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885098">
        <w:rPr>
          <w:b/>
          <w:color w:val="auto"/>
        </w:rPr>
        <w:t>VLDVR16</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885098" w:rsidP="00620B05">
      <w:pPr>
        <w:pStyle w:val="SPECText4"/>
      </w:pPr>
      <w:r>
        <w:t>VLDVR16</w:t>
      </w:r>
      <w:r w:rsidR="003F05F3">
        <w:t xml:space="preserve">: Real Time, H.264, </w:t>
      </w:r>
      <w:r>
        <w:t>16</w:t>
      </w:r>
      <w:r w:rsidR="003F05F3">
        <w:t xml:space="preserve"> channel 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157285" w:rsidRDefault="00885098" w:rsidP="00331103">
      <w:pPr>
        <w:pStyle w:val="SPECText4"/>
      </w:pPr>
      <w:r>
        <w:t>16</w:t>
      </w:r>
      <w:r w:rsidR="00157285">
        <w:t xml:space="preserve"> composite, video connectors</w:t>
      </w:r>
      <w:r w:rsidR="00192E32">
        <w:t xml:space="preserve"> (non-looping)</w:t>
      </w:r>
    </w:p>
    <w:p w:rsidR="00331103" w:rsidRPr="00331103" w:rsidRDefault="00331103" w:rsidP="00331103">
      <w:pPr>
        <w:pStyle w:val="SPECText4"/>
      </w:pPr>
      <w:r w:rsidRPr="00331103">
        <w:t>Two USB 2.0 I/O Ports (Mouse Capabilities / USB HDD / CDRW / DVDRW / Thumb Drive)</w:t>
      </w:r>
    </w:p>
    <w:p w:rsidR="00331103" w:rsidRPr="00331103" w:rsidRDefault="00331103" w:rsidP="00331103">
      <w:pPr>
        <w:pStyle w:val="SPECText4"/>
      </w:pPr>
      <w:r w:rsidRPr="00331103">
        <w:t>4-Channel Audio Recording / 1-Channel Audio Playback / 2-Way Audio Capabilities to Remote PC</w:t>
      </w:r>
    </w:p>
    <w:p w:rsidR="00331103" w:rsidRPr="00331103" w:rsidRDefault="00885098" w:rsidP="00331103">
      <w:pPr>
        <w:pStyle w:val="SPECText4"/>
      </w:pPr>
      <w:r>
        <w:t>480</w:t>
      </w:r>
      <w:r w:rsidR="00331103" w:rsidRPr="00331103">
        <w:t>-ips (Images per Second) Triplex Operation</w:t>
      </w:r>
    </w:p>
    <w:p w:rsidR="00157285" w:rsidRDefault="00157285" w:rsidP="00157285">
      <w:pPr>
        <w:pStyle w:val="SPECText4"/>
      </w:pPr>
      <w:r>
        <w:t>Pentaplex Functionality (</w:t>
      </w:r>
      <w:r w:rsidRPr="00157285">
        <w:t xml:space="preserve">(Monitoring, Recording, Playback, Archiving and Transmission </w:t>
      </w:r>
      <w:r w:rsidR="003B318F">
        <w:t>simultaneously</w:t>
      </w:r>
      <w:r w:rsidRPr="00157285">
        <w:t>)</w:t>
      </w:r>
    </w:p>
    <w:p w:rsidR="001E284D" w:rsidRDefault="001E284D" w:rsidP="00331103">
      <w:pPr>
        <w:pStyle w:val="SPECText4"/>
      </w:pPr>
      <w:r>
        <w:t xml:space="preserve">Text input for ATM </w:t>
      </w:r>
      <w:r w:rsidR="003B318F">
        <w:t>or</w:t>
      </w:r>
      <w:r>
        <w:t xml:space="preserve"> Point of Sale (POS)</w:t>
      </w:r>
    </w:p>
    <w:p w:rsidR="00331103" w:rsidRPr="00331103" w:rsidRDefault="00331103" w:rsidP="00331103">
      <w:pPr>
        <w:pStyle w:val="SPECText4"/>
      </w:pPr>
      <w:r w:rsidRPr="00331103">
        <w:t>Selectable (CIF, 2CIF, D1) Record Resolution</w:t>
      </w:r>
    </w:p>
    <w:p w:rsidR="00331103" w:rsidRPr="00331103" w:rsidRDefault="00331103" w:rsidP="00331103">
      <w:pPr>
        <w:pStyle w:val="SPECText4"/>
      </w:pPr>
      <w:r w:rsidRPr="00331103">
        <w:lastRenderedPageBreak/>
        <w:t>Concurrent BNC / VGA Video Outputs with Multiple Display Formats (1, 2x2, 1+5, 1+7. 3x3</w:t>
      </w:r>
      <w:r w:rsidR="00E07867">
        <w:t xml:space="preserve">, </w:t>
      </w:r>
      <w:r w:rsidRPr="00331103">
        <w:t>PIP)</w:t>
      </w:r>
    </w:p>
    <w:p w:rsidR="00331103" w:rsidRPr="00331103" w:rsidRDefault="00331103" w:rsidP="00331103">
      <w:pPr>
        <w:pStyle w:val="SPECText4"/>
      </w:pPr>
      <w:r w:rsidRPr="00331103">
        <w:t>Intuitive Graphical User Interface (GUI) Menu System</w:t>
      </w:r>
    </w:p>
    <w:p w:rsidR="00331103" w:rsidRPr="00331103" w:rsidRDefault="00331103" w:rsidP="00331103">
      <w:pPr>
        <w:pStyle w:val="SPECText4"/>
      </w:pPr>
      <w:r w:rsidRPr="00331103">
        <w:t>Multiple Recording Modes -Time-Lapse, Alarm, Pre-event, Panic and Continuous</w:t>
      </w:r>
    </w:p>
    <w:p w:rsidR="00331103" w:rsidRPr="00331103" w:rsidRDefault="00331103" w:rsidP="00331103">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Programmable Video M</w:t>
      </w:r>
      <w:r w:rsidR="00D96A28">
        <w:t xml:space="preserve">otion Detection (VMD) </w:t>
      </w:r>
      <w:r w:rsidRPr="00331103">
        <w:t>Per Channel</w:t>
      </w:r>
    </w:p>
    <w:p w:rsidR="00331103" w:rsidRPr="00331103" w:rsidRDefault="00331103" w:rsidP="00331103">
      <w:pPr>
        <w:pStyle w:val="SPECText4"/>
      </w:pPr>
      <w:r w:rsidRPr="00331103">
        <w:t>Powerful Search Modes: Calendar, Time-Date, Event, Motion, Museum, Text-In</w:t>
      </w:r>
    </w:p>
    <w:p w:rsidR="004C430E" w:rsidRDefault="00331103" w:rsidP="00331103">
      <w:pPr>
        <w:pStyle w:val="SPECText4"/>
      </w:pPr>
      <w:r w:rsidRPr="00331103">
        <w:t>2X Digital Zoom,</w:t>
      </w:r>
    </w:p>
    <w:p w:rsidR="00331103" w:rsidRPr="00331103" w:rsidRDefault="00331103" w:rsidP="00331103">
      <w:pPr>
        <w:pStyle w:val="SPECText4"/>
      </w:pPr>
      <w:r w:rsidRPr="00331103">
        <w:t>1-Touch / 2-Touch Clip/Copy Archiving (Compressed Video Image Files)</w:t>
      </w:r>
    </w:p>
    <w:p w:rsidR="00331103" w:rsidRPr="00331103" w:rsidRDefault="00331103" w:rsidP="00331103">
      <w:pPr>
        <w:pStyle w:val="SPECText4"/>
      </w:pPr>
      <w:r w:rsidRPr="00331103">
        <w:t xml:space="preserve">Archived Video (Clip Copy) Played back using Executable “Player” Software Program </w:t>
      </w:r>
      <w:r w:rsidR="004C430E">
        <w:t>uses a proprietary compression method that is impervious to tampering and can be validated true.</w:t>
      </w:r>
      <w:r w:rsidRPr="00331103">
        <w:t xml:space="preserve"> </w:t>
      </w:r>
    </w:p>
    <w:p w:rsidR="00331103" w:rsidRPr="00331103" w:rsidRDefault="00331103" w:rsidP="00331103">
      <w:pPr>
        <w:pStyle w:val="SPECText4"/>
      </w:pPr>
      <w:r w:rsidRPr="00331103">
        <w:t>Temperature Check, SMART Diagnosis, Auto Recovery, Auto Deletion</w:t>
      </w:r>
    </w:p>
    <w:p w:rsidR="00331103" w:rsidRPr="00331103" w:rsidRDefault="00331103" w:rsidP="00331103">
      <w:pPr>
        <w:pStyle w:val="SPECText4"/>
      </w:pPr>
      <w:r w:rsidRPr="00331103">
        <w:t>Network Time Sync - Master Server or Slave</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w:t>
      </w:r>
      <w:r w:rsidR="005B10ED">
        <w:t xml:space="preserve"> </w:t>
      </w:r>
      <w:r w:rsidRPr="00331103">
        <w:t>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157285" w:rsidP="00157285">
      <w:pPr>
        <w:pStyle w:val="SPECText4"/>
      </w:pPr>
      <w:r>
        <w:t>Infrared Remote Control and mouse</w:t>
      </w:r>
    </w:p>
    <w:p w:rsidR="00331103" w:rsidRPr="00F43D02" w:rsidRDefault="00331103" w:rsidP="00331103">
      <w:pPr>
        <w:pStyle w:val="SPECText4"/>
      </w:pPr>
      <w:r>
        <w:t>Blackberry, iPhone, Windows Mobile and Android 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 CIF images are 352 pixels wide and 288</w:t>
      </w:r>
      <w:r>
        <w:t>/240</w:t>
      </w:r>
      <w:r w:rsidRPr="00FB54BA">
        <w:t xml:space="preserve"> </w:t>
      </w:r>
      <w:r>
        <w:t xml:space="preserve">(PAL/NTSC) </w:t>
      </w:r>
      <w:r w:rsidRPr="00FB54BA">
        <w:t>pixels tall (352 x 288</w:t>
      </w:r>
      <w:r>
        <w:t>/240</w:t>
      </w:r>
      <w:r w:rsidRPr="00FB54BA">
        <w:t>).</w:t>
      </w:r>
    </w:p>
    <w:p w:rsidR="00422C92" w:rsidRPr="00FB54BA" w:rsidRDefault="00422C92" w:rsidP="00422C92">
      <w:pPr>
        <w:pStyle w:val="SPECText3"/>
      </w:pPr>
      <w:r w:rsidRPr="00FB54BA">
        <w:t>4CIF</w:t>
      </w:r>
      <w:r>
        <w:t xml:space="preserve"> or D1:</w:t>
      </w:r>
      <w:r w:rsidRPr="00FB54BA">
        <w:t xml:space="preserve"> resolution is four (4) times </w:t>
      </w:r>
      <w:r>
        <w:t>greater</w:t>
      </w:r>
      <w:r w:rsidRPr="00FB54BA">
        <w:t xml:space="preserve"> than that of CIF images, or 704 pixels wide and 576</w:t>
      </w:r>
      <w:r>
        <w:t>/480</w:t>
      </w:r>
      <w:r w:rsidRPr="00FB54BA">
        <w:t xml:space="preserve"> </w:t>
      </w:r>
      <w:r>
        <w:t xml:space="preserve">(PAL/NTSC) </w:t>
      </w:r>
      <w:r w:rsidRPr="00FB54BA">
        <w:t>pixels tall (704 x 576</w:t>
      </w:r>
      <w:r>
        <w:t>/480</w:t>
      </w:r>
      <w:r w:rsidRPr="00FB54BA">
        <w:t>).</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lastRenderedPageBreak/>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t>WARRANTY</w:t>
      </w:r>
    </w:p>
    <w:p w:rsidR="00534937" w:rsidRDefault="00534937" w:rsidP="00534937">
      <w:pPr>
        <w:pStyle w:val="SPECText3"/>
      </w:pPr>
      <w:r w:rsidRPr="00534937">
        <w:t xml:space="preserve">Provide manufacturer’s warranty covering [3] years for CCTV products to repair </w:t>
      </w:r>
      <w:r w:rsidR="004C430E">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lastRenderedPageBreak/>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 xml:space="preserve">Model: </w:t>
      </w:r>
      <w:r w:rsidR="00885098">
        <w:t>VLDVR16</w:t>
      </w:r>
    </w:p>
    <w:p w:rsidR="008D4D10" w:rsidRDefault="008D4D10" w:rsidP="00AF2570">
      <w:pPr>
        <w:pStyle w:val="SPECText3"/>
      </w:pPr>
      <w:r>
        <w:t xml:space="preserve">Product Description: </w:t>
      </w:r>
      <w:r w:rsidR="00E11DDE">
        <w:t xml:space="preserve">Real Time, H.264, </w:t>
      </w:r>
      <w:r w:rsidR="00885098">
        <w:t>16</w:t>
      </w:r>
      <w:r w:rsidR="00E11DDE">
        <w:t xml:space="preserve"> channel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C6288B" w:rsidRDefault="00E11DDE" w:rsidP="00E11DDE">
      <w:pPr>
        <w:pStyle w:val="SPECText5"/>
      </w:pPr>
      <w:r w:rsidRPr="00C6288B">
        <w:t xml:space="preserve">Record up to </w:t>
      </w:r>
      <w:r w:rsidR="00885098">
        <w:t>sixteen</w:t>
      </w:r>
      <w:r w:rsidRPr="00C6288B">
        <w:t xml:space="preserve"> camera inputs using high reso</w:t>
      </w:r>
      <w:r w:rsidR="00335F6D">
        <w:t>lution H.264 video compression.</w:t>
      </w:r>
    </w:p>
    <w:p w:rsidR="00E11DDE" w:rsidRDefault="00E11DDE" w:rsidP="00E11DDE">
      <w:pPr>
        <w:pStyle w:val="SPECText5"/>
      </w:pPr>
      <w:r>
        <w:t>View recorded video in CIF, 2CIF, or 4CIF/D1 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10/100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t>The Video Recorder shall feature H.264 video</w:t>
      </w:r>
      <w:r w:rsidRPr="00FB54BA">
        <w:t xml:space="preserve"> compression to reduce bandwidth and storage requirements.</w:t>
      </w:r>
    </w:p>
    <w:p w:rsidR="00335F6D" w:rsidRDefault="00335F6D" w:rsidP="00335F6D">
      <w:pPr>
        <w:pStyle w:val="SPECText3"/>
      </w:pPr>
      <w:r>
        <w:lastRenderedPageBreak/>
        <w:t>The Video Recorder shall record automatically in the background.</w:t>
      </w:r>
    </w:p>
    <w:p w:rsidR="00335F6D" w:rsidRDefault="00335F6D" w:rsidP="00335F6D">
      <w:pPr>
        <w:pStyle w:val="SPECText3"/>
      </w:pPr>
      <w:r>
        <w:t xml:space="preserve">The Video Recorder shall </w:t>
      </w:r>
      <w:r w:rsidRPr="00A603BE">
        <w:t>record at up to 25 (PAL) /</w:t>
      </w:r>
      <w:r>
        <w:t xml:space="preserve"> </w:t>
      </w:r>
      <w:r w:rsidRPr="00A603BE">
        <w:t>30 (NTSC) images per second, per channel at CIF</w:t>
      </w:r>
      <w:r>
        <w:t xml:space="preserve"> </w:t>
      </w:r>
      <w:r w:rsidRPr="00A603BE">
        <w:t>resolution.</w:t>
      </w:r>
    </w:p>
    <w:p w:rsidR="00335F6D" w:rsidRDefault="00335F6D" w:rsidP="00335F6D">
      <w:pPr>
        <w:pStyle w:val="SPECText3"/>
      </w:pPr>
      <w:r>
        <w:t xml:space="preserve">The Video Recorder shall be capable of recording </w:t>
      </w:r>
      <w:r w:rsidRPr="00A603BE">
        <w:t>at 2CIF and 4CIF resolution by reducing the recording image rate settings.</w:t>
      </w:r>
    </w:p>
    <w:p w:rsidR="00335F6D" w:rsidRPr="00C6288B" w:rsidRDefault="00335F6D" w:rsidP="00335F6D">
      <w:pPr>
        <w:pStyle w:val="SPECText3"/>
      </w:pPr>
      <w:r w:rsidRPr="00C6288B">
        <w:t xml:space="preserve">The Video Recorder shall display VGA RGB video </w:t>
      </w:r>
      <w:r w:rsidR="006A7ADD">
        <w:t>or composite video output in full-screen, quad,</w:t>
      </w:r>
      <w:r w:rsidR="00EE1F27">
        <w:t xml:space="preserve"> 5+1, 7+1, 3x3</w:t>
      </w:r>
      <w:r w:rsidR="006A7ADD">
        <w:t xml:space="preserve"> </w:t>
      </w:r>
      <w:r w:rsidRPr="00C6288B">
        <w:t>multi-screen pictures</w:t>
      </w:r>
      <w:r w:rsidR="006A7ADD">
        <w:t xml:space="preserve">, and PIP </w:t>
      </w:r>
      <w:r w:rsidRPr="00C6288B">
        <w:t xml:space="preserve">that can be frozen or zoomed. </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4C430E">
        <w:t xml:space="preserve"> or RS232</w:t>
      </w:r>
      <w:r w:rsidRPr="009C1F6C">
        <w:t xml:space="preserve"> 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6A7ADD" w:rsidRDefault="000F63E6" w:rsidP="006A7ADD">
      <w:pPr>
        <w:pStyle w:val="SPECText3"/>
      </w:pPr>
      <w:r w:rsidRPr="00812D0D">
        <w:rPr>
          <w:szCs w:val="22"/>
        </w:rPr>
        <w:t>The Video Recorder shall contain Alarm handling functions that can be programmed to</w:t>
      </w:r>
      <w:r w:rsidRPr="00812D0D">
        <w:rPr>
          <w:sz w:val="24"/>
          <w:szCs w:val="24"/>
        </w:rPr>
        <w:t xml:space="preserve"> control relay output and telemetry control (PTZ).</w:t>
      </w:r>
      <w:r w:rsidR="00812D0D" w:rsidRPr="00812D0D">
        <w:rPr>
          <w:sz w:val="24"/>
          <w:szCs w:val="24"/>
        </w:rPr>
        <w:t xml:space="preserve"> </w:t>
      </w:r>
      <w:r w:rsidR="006A7ADD">
        <w:t>The alarm functions shall include</w:t>
      </w:r>
      <w:r>
        <w:t xml:space="preserve"> </w:t>
      </w:r>
      <w:r w:rsidRPr="00812D0D">
        <w:rPr>
          <w:sz w:val="24"/>
          <w:szCs w:val="24"/>
        </w:rPr>
        <w:t>relay inputs and</w:t>
      </w:r>
      <w:r w:rsidR="006A7ADD">
        <w:t xml:space="preserve"> </w:t>
      </w:r>
      <w:r>
        <w:t>m</w:t>
      </w:r>
      <w:r w:rsidR="006A7ADD">
        <w:t>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Pr="006A7ADD" w:rsidRDefault="006A7ADD" w:rsidP="006A7ADD">
      <w:pPr>
        <w:pStyle w:val="SPECText3"/>
      </w:pPr>
      <w:r>
        <w:t xml:space="preserve">The Video Recorder shall provide remote management </w:t>
      </w:r>
      <w:r w:rsidRPr="002B4655">
        <w:t>software</w:t>
      </w:r>
      <w:r>
        <w:t>,</w:t>
      </w:r>
      <w:r w:rsidRPr="002B4655">
        <w:t xml:space="preserve"> </w:t>
      </w:r>
      <w:r>
        <w:t xml:space="preserve">ATVisionPro, via a network for </w:t>
      </w:r>
      <w:r w:rsidRPr="006A7ADD">
        <w:t xml:space="preserve">Live Monitoring, Playback Recording, Setup, </w:t>
      </w:r>
      <w:proofErr w:type="gramStart"/>
      <w:r w:rsidRPr="006A7ADD">
        <w:t>PTZ</w:t>
      </w:r>
      <w:proofErr w:type="gramEnd"/>
      <w:r w:rsidRPr="006A7ADD">
        <w:t xml:space="preserve"> control, Upgrades and Full Triplex Operation, (User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6A7ADD" w:rsidRDefault="006A7ADD" w:rsidP="006A7ADD">
      <w:pPr>
        <w:pStyle w:val="SPECText3"/>
      </w:pPr>
      <w:r>
        <w:t>The Video Recorder shall allow local archiving via a USB device.</w:t>
      </w:r>
    </w:p>
    <w:p w:rsidR="006A7ADD" w:rsidRPr="00C6288B" w:rsidRDefault="006A7ADD" w:rsidP="006A7ADD">
      <w:pPr>
        <w:pStyle w:val="SPECText3"/>
      </w:pPr>
      <w:r w:rsidRPr="00C6288B">
        <w:t>The Video Recorder sh</w:t>
      </w:r>
      <w:r>
        <w:t>all offer email notifications</w:t>
      </w:r>
      <w:r w:rsidR="000F63E6">
        <w:t xml:space="preserve"> generated by programmed alarm activity.</w:t>
      </w:r>
    </w:p>
    <w:p w:rsidR="00335F6D" w:rsidRDefault="006A7ADD" w:rsidP="006A7ADD">
      <w:pPr>
        <w:pStyle w:val="SPECText3"/>
      </w:pPr>
      <w:r w:rsidRPr="002B4655">
        <w:t>The Video Recorder shall support Real Time Streaming Protocol (RTSP) to deliver live video over the Internet to an appropriate mobile device. (The video recorder has been tested and works with the following mobile devices: iPhone, BlackB</w:t>
      </w:r>
      <w:r>
        <w:t>erry, Window Mobile 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5764CB" w:rsidP="00556E2B">
      <w:pPr>
        <w:pStyle w:val="SPECText5"/>
      </w:pPr>
      <w:r>
        <w:t>Input Power: 12V</w:t>
      </w:r>
      <w:r w:rsidR="00EE1F27">
        <w:t>DC</w:t>
      </w:r>
      <w:r w:rsidR="0014143E">
        <w:t xml:space="preserve"> /</w:t>
      </w:r>
      <w:r w:rsidR="00EE1F27">
        <w:t>1.</w:t>
      </w:r>
      <w:r w:rsidR="00DB6A45">
        <w:t>9</w:t>
      </w:r>
      <w:r w:rsidR="00EE1F27">
        <w:t>A</w:t>
      </w:r>
      <w:r w:rsidR="00556E2B" w:rsidRPr="00556E2B">
        <w:t xml:space="preserve">, </w:t>
      </w:r>
      <w:r w:rsidR="0014143E" w:rsidRPr="00556E2B">
        <w:t>100 – 240 VAC</w:t>
      </w:r>
      <w:r w:rsidR="0014143E">
        <w:t xml:space="preserve"> adapter</w:t>
      </w:r>
      <w:r w:rsidR="0014143E" w:rsidRPr="00556E2B">
        <w:t xml:space="preserve"> </w:t>
      </w:r>
      <w:r w:rsidR="00556E2B" w:rsidRPr="00556E2B">
        <w:t>60/50 Hz</w:t>
      </w:r>
    </w:p>
    <w:p w:rsidR="00556E2B" w:rsidRDefault="00556E2B" w:rsidP="00556E2B">
      <w:pPr>
        <w:pStyle w:val="SPECText5"/>
      </w:pPr>
      <w:r>
        <w:t xml:space="preserve">Power Consumption: </w:t>
      </w:r>
      <w:r w:rsidR="00C84B03">
        <w:t xml:space="preserve">Maximum </w:t>
      </w:r>
      <w:r w:rsidR="00DB6A45">
        <w:t>30</w:t>
      </w:r>
      <w:r>
        <w:t xml:space="preserve"> Watts</w:t>
      </w: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t xml:space="preserve">Video </w:t>
      </w:r>
    </w:p>
    <w:p w:rsidR="001E13F5" w:rsidRPr="001E13F5" w:rsidRDefault="00DB6A45" w:rsidP="00556E2B">
      <w:pPr>
        <w:pStyle w:val="SPECText5"/>
        <w:rPr>
          <w:rStyle w:val="A9"/>
          <w:rFonts w:cs="Times New Roman"/>
          <w:color w:val="auto"/>
          <w:sz w:val="22"/>
          <w:szCs w:val="22"/>
        </w:rPr>
      </w:pPr>
      <w:r>
        <w:rPr>
          <w:rStyle w:val="A9"/>
          <w:rFonts w:cs="Times New Roman"/>
          <w:sz w:val="22"/>
          <w:szCs w:val="22"/>
        </w:rPr>
        <w:lastRenderedPageBreak/>
        <w:t>16</w:t>
      </w:r>
      <w:r w:rsidR="00556E2B" w:rsidRPr="00556E2B">
        <w:rPr>
          <w:rStyle w:val="A9"/>
          <w:rFonts w:cs="Times New Roman"/>
          <w:sz w:val="22"/>
          <w:szCs w:val="22"/>
        </w:rPr>
        <w:t>-BNC, Auto Terminating</w:t>
      </w:r>
      <w:r w:rsidR="00C84B03">
        <w:rPr>
          <w:rStyle w:val="A9"/>
          <w:rFonts w:cs="Times New Roman"/>
          <w:sz w:val="22"/>
          <w:szCs w:val="22"/>
        </w:rPr>
        <w:t xml:space="preserve"> BNC connections</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Main Monitor Output</w:t>
      </w:r>
      <w:r w:rsidR="001E13F5">
        <w:rPr>
          <w:rStyle w:val="A9"/>
          <w:rFonts w:cs="Times New Roman"/>
          <w:sz w:val="22"/>
          <w:szCs w:val="22"/>
        </w:rPr>
        <w:t>: BNC Composite,</w:t>
      </w:r>
      <w:r w:rsidRPr="001E13F5">
        <w:rPr>
          <w:rStyle w:val="A9"/>
          <w:rFonts w:cs="Times New Roman"/>
          <w:sz w:val="22"/>
          <w:szCs w:val="22"/>
        </w:rPr>
        <w:t>1 Output</w:t>
      </w:r>
      <w:r w:rsidR="001E13F5">
        <w:rPr>
          <w:rStyle w:val="A9"/>
          <w:rFonts w:cs="Times New Roman"/>
          <w:sz w:val="22"/>
          <w:szCs w:val="22"/>
        </w:rPr>
        <w:t>;</w:t>
      </w:r>
      <w:r w:rsidRPr="001E13F5">
        <w:rPr>
          <w:rStyle w:val="A9"/>
          <w:rFonts w:cs="Times New Roman"/>
          <w:sz w:val="22"/>
          <w:szCs w:val="22"/>
        </w:rPr>
        <w:t xml:space="preserve"> VGA: 1 Output</w:t>
      </w:r>
    </w:p>
    <w:p w:rsidR="001E13F5" w:rsidRPr="001E13F5" w:rsidRDefault="00C84B03" w:rsidP="00556E2B">
      <w:pPr>
        <w:pStyle w:val="SPECText5"/>
        <w:rPr>
          <w:rStyle w:val="A9"/>
          <w:rFonts w:cs="Times New Roman"/>
          <w:color w:val="auto"/>
          <w:sz w:val="22"/>
          <w:szCs w:val="22"/>
        </w:rPr>
      </w:pPr>
      <w:r>
        <w:rPr>
          <w:rStyle w:val="A9"/>
          <w:rFonts w:cs="Times New Roman"/>
          <w:sz w:val="22"/>
          <w:szCs w:val="22"/>
        </w:rPr>
        <w:t xml:space="preserve">Display Mode: </w:t>
      </w:r>
      <w:r w:rsidR="00556E2B" w:rsidRPr="001E13F5">
        <w:rPr>
          <w:rStyle w:val="A9"/>
          <w:rFonts w:cs="Times New Roman"/>
          <w:sz w:val="22"/>
          <w:szCs w:val="22"/>
        </w:rPr>
        <w:t>1, 2x2, 1+5, 1+7, 3x3, Sequence, PIP, and Digital 2X Zoom</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720 x 480 NTSC</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DB6A45" w:rsidP="001E13F5">
      <w:pPr>
        <w:pStyle w:val="SPECText6"/>
        <w:rPr>
          <w:rStyle w:val="A9"/>
          <w:rFonts w:cs="Times New Roman"/>
          <w:color w:val="auto"/>
          <w:sz w:val="22"/>
          <w:szCs w:val="22"/>
        </w:rPr>
      </w:pPr>
      <w:r>
        <w:rPr>
          <w:rStyle w:val="A9"/>
          <w:rFonts w:cs="Times New Roman"/>
          <w:sz w:val="22"/>
          <w:szCs w:val="22"/>
        </w:rPr>
        <w:t>480</w:t>
      </w:r>
      <w:r w:rsidR="006422AB">
        <w:rPr>
          <w:rStyle w:val="A9"/>
          <w:rFonts w:cs="Times New Roman"/>
          <w:sz w:val="22"/>
          <w:szCs w:val="22"/>
        </w:rPr>
        <w:t>-</w:t>
      </w:r>
      <w:r w:rsidR="00556E2B" w:rsidRPr="001E13F5">
        <w:rPr>
          <w:rStyle w:val="A9"/>
          <w:rFonts w:cs="Times New Roman"/>
          <w:sz w:val="22"/>
          <w:szCs w:val="22"/>
        </w:rPr>
        <w:t xml:space="preserve">Images/Second (CIF) </w:t>
      </w:r>
    </w:p>
    <w:p w:rsidR="001E13F5" w:rsidRPr="001E13F5" w:rsidRDefault="00DB6A45" w:rsidP="00556E2B">
      <w:pPr>
        <w:pStyle w:val="SPECText6"/>
        <w:rPr>
          <w:rStyle w:val="A9"/>
          <w:rFonts w:cs="Times New Roman"/>
          <w:color w:val="auto"/>
          <w:sz w:val="22"/>
          <w:szCs w:val="20"/>
        </w:rPr>
      </w:pPr>
      <w:r>
        <w:rPr>
          <w:rStyle w:val="A9"/>
          <w:rFonts w:cs="Times New Roman"/>
          <w:sz w:val="22"/>
          <w:szCs w:val="22"/>
        </w:rPr>
        <w:t>240</w:t>
      </w:r>
      <w:r w:rsidR="006422AB">
        <w:rPr>
          <w:rStyle w:val="A9"/>
          <w:rFonts w:cs="Times New Roman"/>
          <w:sz w:val="22"/>
          <w:szCs w:val="22"/>
        </w:rPr>
        <w:t>-</w:t>
      </w:r>
      <w:r w:rsidR="00556E2B" w:rsidRPr="001E13F5">
        <w:rPr>
          <w:rStyle w:val="A9"/>
          <w:rFonts w:cs="Times New Roman"/>
          <w:sz w:val="22"/>
          <w:szCs w:val="22"/>
        </w:rPr>
        <w:t xml:space="preserve">Images/Second (2CIF) </w:t>
      </w:r>
    </w:p>
    <w:p w:rsidR="001E13F5" w:rsidRPr="001E13F5" w:rsidRDefault="00DB6A45" w:rsidP="001E13F5">
      <w:pPr>
        <w:pStyle w:val="SPECText6"/>
        <w:rPr>
          <w:rStyle w:val="A9"/>
          <w:rFonts w:cs="Times New Roman"/>
          <w:color w:val="auto"/>
          <w:sz w:val="22"/>
          <w:szCs w:val="20"/>
        </w:rPr>
      </w:pPr>
      <w:r>
        <w:rPr>
          <w:rStyle w:val="A9"/>
          <w:rFonts w:cs="Times New Roman"/>
          <w:sz w:val="22"/>
          <w:szCs w:val="22"/>
        </w:rPr>
        <w:t>120</w:t>
      </w:r>
      <w:r w:rsidR="006422AB">
        <w:rPr>
          <w:rStyle w:val="A9"/>
          <w:rFonts w:cs="Times New Roman"/>
          <w:sz w:val="22"/>
          <w:szCs w:val="22"/>
        </w:rPr>
        <w:t>-</w:t>
      </w:r>
      <w:r w:rsidR="00556E2B" w:rsidRPr="001E13F5">
        <w:rPr>
          <w:rStyle w:val="A9"/>
          <w:rFonts w:cs="Times New Roman"/>
          <w:sz w:val="22"/>
          <w:szCs w:val="22"/>
        </w:rPr>
        <w:t xml:space="preserve">Images/Second (D1)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w:t>
      </w:r>
      <w:r w:rsidR="00C84B03">
        <w:rPr>
          <w:color w:val="221E1F"/>
          <w:szCs w:val="22"/>
        </w:rPr>
        <w:t>1</w:t>
      </w:r>
      <w:r w:rsidRPr="001E13F5">
        <w:rPr>
          <w:color w:val="221E1F"/>
          <w:szCs w:val="22"/>
        </w:rPr>
        <w:t xml:space="preserve"> HDD (Max </w:t>
      </w:r>
      <w:r w:rsidR="00C84B03">
        <w:rPr>
          <w:color w:val="221E1F"/>
          <w:szCs w:val="22"/>
        </w:rPr>
        <w:t>2TB</w:t>
      </w:r>
      <w:r w:rsidRPr="001E13F5">
        <w:rPr>
          <w:color w:val="221E1F"/>
          <w:szCs w:val="22"/>
        </w:rPr>
        <w:t>)</w:t>
      </w:r>
    </w:p>
    <w:p w:rsidR="00C84B03" w:rsidRDefault="001E13F5" w:rsidP="001E13F5">
      <w:pPr>
        <w:pStyle w:val="SPECText5"/>
        <w:rPr>
          <w:color w:val="221E1F"/>
          <w:szCs w:val="22"/>
        </w:rPr>
      </w:pPr>
      <w:r w:rsidRPr="00C84B03">
        <w:rPr>
          <w:color w:val="221E1F"/>
          <w:szCs w:val="22"/>
        </w:rPr>
        <w:t>Data Export Medium: USB (HDD, CD-RW, Flash-Drive)</w:t>
      </w:r>
    </w:p>
    <w:p w:rsidR="001E13F5" w:rsidRPr="00C84B03" w:rsidRDefault="001E13F5" w:rsidP="001E13F5">
      <w:pPr>
        <w:pStyle w:val="SPECText5"/>
        <w:rPr>
          <w:color w:val="221E1F"/>
          <w:szCs w:val="22"/>
        </w:rPr>
      </w:pPr>
      <w:r w:rsidRPr="00C84B03">
        <w:rPr>
          <w:color w:val="221E1F"/>
          <w:szCs w:val="22"/>
        </w:rPr>
        <w:t>Alarm Inputs</w:t>
      </w:r>
      <w:r w:rsidR="00C84B03">
        <w:rPr>
          <w:color w:val="221E1F"/>
          <w:szCs w:val="22"/>
        </w:rPr>
        <w:t xml:space="preserve">: </w:t>
      </w:r>
      <w:r w:rsidR="00DB6A45">
        <w:rPr>
          <w:color w:val="221E1F"/>
          <w:szCs w:val="22"/>
        </w:rPr>
        <w:t>16</w:t>
      </w:r>
      <w:r w:rsidR="00D96A28">
        <w:rPr>
          <w:color w:val="221E1F"/>
          <w:szCs w:val="22"/>
        </w:rPr>
        <w:t xml:space="preserve">, </w:t>
      </w:r>
      <w:r w:rsidRPr="00C84B03">
        <w:rPr>
          <w:color w:val="221E1F"/>
          <w:szCs w:val="22"/>
        </w:rPr>
        <w:t>Terminal</w:t>
      </w:r>
      <w:r w:rsidR="00D96A28">
        <w:rPr>
          <w:color w:val="221E1F"/>
          <w:szCs w:val="22"/>
        </w:rPr>
        <w:t xml:space="preserve"> Block</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Pr="001E13F5">
        <w:rPr>
          <w:color w:val="221E1F"/>
          <w:szCs w:val="22"/>
        </w:rPr>
        <w:t xml:space="preserve"> </w:t>
      </w:r>
      <w:r w:rsidR="00C84B03">
        <w:rPr>
          <w:color w:val="221E1F"/>
          <w:szCs w:val="22"/>
        </w:rPr>
        <w:t>1</w:t>
      </w:r>
      <w:r w:rsidR="00D96A28">
        <w:rPr>
          <w:color w:val="221E1F"/>
          <w:szCs w:val="22"/>
        </w:rPr>
        <w:t xml:space="preserve">Relay  Output, </w:t>
      </w:r>
      <w:r w:rsidRPr="001E13F5">
        <w:rPr>
          <w:color w:val="221E1F"/>
          <w:szCs w:val="22"/>
        </w:rPr>
        <w:t>Terminal</w:t>
      </w:r>
      <w:r w:rsidR="00D96A28">
        <w:rPr>
          <w:color w:val="221E1F"/>
          <w:szCs w:val="22"/>
        </w:rPr>
        <w:t xml:space="preserve"> Block</w:t>
      </w:r>
    </w:p>
    <w:p w:rsidR="006422AB" w:rsidRDefault="006422AB" w:rsidP="001E13F5">
      <w:pPr>
        <w:pStyle w:val="SPECText5"/>
        <w:rPr>
          <w:color w:val="221E1F"/>
          <w:szCs w:val="22"/>
        </w:rPr>
      </w:pPr>
      <w:bookmarkStart w:id="0" w:name="_GoBack"/>
      <w:bookmarkEnd w:id="0"/>
      <w:r>
        <w:rPr>
          <w:color w:val="221E1F"/>
          <w:szCs w:val="22"/>
        </w:rPr>
        <w:t>Serial Interface</w:t>
      </w:r>
    </w:p>
    <w:p w:rsidR="006422AB" w:rsidRDefault="006422AB" w:rsidP="006422AB">
      <w:pPr>
        <w:pStyle w:val="SPECText6"/>
      </w:pPr>
      <w:r>
        <w:t>RS232C Serial Port I/O Control</w:t>
      </w:r>
    </w:p>
    <w:p w:rsidR="006422AB" w:rsidRDefault="006422AB" w:rsidP="006422AB">
      <w:pPr>
        <w:pStyle w:val="SPECText6"/>
      </w:pPr>
      <w:r>
        <w:t>RS485 Serial Port I/O Control</w:t>
      </w:r>
    </w:p>
    <w:p w:rsidR="006422AB" w:rsidRPr="001E13F5" w:rsidRDefault="006422AB" w:rsidP="006422AB">
      <w:pPr>
        <w:pStyle w:val="SPECText6"/>
      </w:pPr>
      <w:r>
        <w:t>USB v2.0 x 2 I/O control</w:t>
      </w:r>
    </w:p>
    <w:p w:rsidR="001E13F5" w:rsidRPr="001E13F5" w:rsidRDefault="001E13F5" w:rsidP="001E13F5">
      <w:pPr>
        <w:pStyle w:val="SPECText5"/>
      </w:pPr>
      <w:r w:rsidRPr="006422AB">
        <w:rPr>
          <w:color w:val="221E1F"/>
          <w:szCs w:val="22"/>
        </w:rPr>
        <w:t xml:space="preserve">Network Interface: </w:t>
      </w:r>
      <w:r w:rsidRPr="001E13F5">
        <w:t xml:space="preserve">RJ-45 Network Interface Card 10/100 Base T Ethernet </w:t>
      </w:r>
    </w:p>
    <w:p w:rsidR="001E13F5" w:rsidRPr="001E13F5" w:rsidRDefault="001E13F5" w:rsidP="001E13F5">
      <w:pPr>
        <w:pStyle w:val="SPECText5"/>
        <w:rPr>
          <w:color w:val="221E1F"/>
          <w:szCs w:val="22"/>
        </w:rPr>
      </w:pPr>
      <w:r w:rsidRPr="001E13F5">
        <w:rPr>
          <w:color w:val="221E1F"/>
          <w:szCs w:val="22"/>
        </w:rPr>
        <w:t>Network Protocols Static</w:t>
      </w:r>
      <w:r>
        <w:rPr>
          <w:color w:val="221E1F"/>
          <w:szCs w:val="22"/>
        </w:rPr>
        <w:t>:</w:t>
      </w:r>
      <w:r w:rsidRPr="001E13F5">
        <w:rPr>
          <w:color w:val="221E1F"/>
          <w:szCs w:val="22"/>
        </w:rPr>
        <w:t xml:space="preserve"> IP, ADSL, DHCP, DVRNS (Enhanced DDNS)</w:t>
      </w:r>
    </w:p>
    <w:p w:rsid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t xml:space="preserve">Advanced: Triplex Operation, (User Defined 64-Channel View), </w:t>
      </w:r>
      <w:r w:rsidRPr="001E13F5">
        <w:rPr>
          <w:color w:val="221E1F"/>
          <w:szCs w:val="22"/>
        </w:rPr>
        <w:t>Map Integration, Multi-Site System Health Monitoring</w:t>
      </w:r>
      <w:r w:rsidR="006422AB">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F40EA" w:rsidRDefault="00556E2B" w:rsidP="004F40EA">
      <w:pPr>
        <w:pStyle w:val="SPECText5"/>
        <w:rPr>
          <w:color w:val="221E1F"/>
          <w:szCs w:val="22"/>
        </w:rPr>
      </w:pPr>
      <w:r w:rsidRPr="001E13F5">
        <w:rPr>
          <w:color w:val="221E1F"/>
          <w:szCs w:val="22"/>
        </w:rPr>
        <w:t>Remote Transmission Rate</w:t>
      </w:r>
      <w:r w:rsidR="001E13F5">
        <w:rPr>
          <w:color w:val="221E1F"/>
          <w:szCs w:val="22"/>
        </w:rPr>
        <w:t>:</w:t>
      </w:r>
      <w:r w:rsidRPr="001E13F5">
        <w:rPr>
          <w:color w:val="221E1F"/>
          <w:szCs w:val="22"/>
        </w:rPr>
        <w:t xml:space="preserve"> Maximum 60-ips, with Bandwidth Control</w:t>
      </w:r>
    </w:p>
    <w:p w:rsidR="006422AB" w:rsidRPr="006422AB" w:rsidRDefault="004F40EA" w:rsidP="004F40EA">
      <w:pPr>
        <w:pStyle w:val="SPECText5"/>
        <w:rPr>
          <w:rStyle w:val="A9"/>
          <w:rFonts w:cs="Times New Roman"/>
          <w:sz w:val="22"/>
          <w:szCs w:val="22"/>
        </w:rPr>
      </w:pPr>
      <w:r w:rsidRPr="004F40EA">
        <w:rPr>
          <w:rStyle w:val="A9"/>
          <w:sz w:val="22"/>
          <w:szCs w:val="22"/>
        </w:rPr>
        <w:t>PTZ Control</w:t>
      </w:r>
      <w:r w:rsidR="006422AB">
        <w:rPr>
          <w:rStyle w:val="A9"/>
          <w:sz w:val="22"/>
          <w:szCs w:val="22"/>
        </w:rPr>
        <w:t>:</w:t>
      </w:r>
      <w:r w:rsidRPr="004F40EA">
        <w:rPr>
          <w:rStyle w:val="A9"/>
          <w:sz w:val="22"/>
          <w:szCs w:val="22"/>
        </w:rPr>
        <w:t xml:space="preserve"> </w:t>
      </w:r>
    </w:p>
    <w:p w:rsidR="004F40EA" w:rsidRPr="006422AB" w:rsidRDefault="006422AB" w:rsidP="006422AB">
      <w:pPr>
        <w:pStyle w:val="SPECText6"/>
        <w:rPr>
          <w:rStyle w:val="A9"/>
          <w:rFonts w:cs="Times New Roman"/>
          <w:sz w:val="22"/>
          <w:szCs w:val="22"/>
        </w:rPr>
      </w:pPr>
      <w:r>
        <w:rPr>
          <w:rStyle w:val="A9"/>
          <w:sz w:val="22"/>
          <w:szCs w:val="22"/>
        </w:rPr>
        <w:t>1-</w:t>
      </w:r>
      <w:r w:rsidR="00D96A28">
        <w:rPr>
          <w:rStyle w:val="A9"/>
          <w:sz w:val="22"/>
          <w:szCs w:val="22"/>
        </w:rPr>
        <w:t xml:space="preserve">RS485 Serial, </w:t>
      </w:r>
      <w:r w:rsidR="004F40EA" w:rsidRPr="004F40EA">
        <w:rPr>
          <w:rStyle w:val="A9"/>
          <w:sz w:val="22"/>
          <w:szCs w:val="22"/>
        </w:rPr>
        <w:t>Terminal</w:t>
      </w:r>
      <w:r w:rsidR="00D96A28">
        <w:rPr>
          <w:rStyle w:val="A9"/>
          <w:sz w:val="22"/>
          <w:szCs w:val="22"/>
        </w:rPr>
        <w:t xml:space="preserve"> Block</w:t>
      </w:r>
    </w:p>
    <w:p w:rsidR="006422AB" w:rsidRPr="004F40EA" w:rsidRDefault="00C84B03" w:rsidP="006422AB">
      <w:pPr>
        <w:pStyle w:val="SPECText6"/>
        <w:rPr>
          <w:rStyle w:val="A9"/>
          <w:rFonts w:cs="Times New Roman"/>
          <w:sz w:val="22"/>
          <w:szCs w:val="22"/>
        </w:rPr>
      </w:pPr>
      <w:r>
        <w:rPr>
          <w:rStyle w:val="A9"/>
          <w:sz w:val="22"/>
          <w:szCs w:val="22"/>
        </w:rPr>
        <w:t>1-RS232</w:t>
      </w:r>
      <w:r w:rsidR="00D96A28">
        <w:rPr>
          <w:rStyle w:val="A9"/>
          <w:sz w:val="22"/>
          <w:szCs w:val="22"/>
        </w:rPr>
        <w:t xml:space="preserve"> Serial, </w:t>
      </w:r>
      <w:r w:rsidRPr="004F40EA">
        <w:rPr>
          <w:rStyle w:val="A9"/>
          <w:sz w:val="22"/>
          <w:szCs w:val="22"/>
        </w:rPr>
        <w:t>Terminal</w:t>
      </w:r>
      <w:r w:rsidR="00D96A28">
        <w:rPr>
          <w:rStyle w:val="A9"/>
          <w:sz w:val="22"/>
          <w:szCs w:val="22"/>
        </w:rPr>
        <w:t xml:space="preserve"> Block</w:t>
      </w:r>
    </w:p>
    <w:p w:rsidR="004F40EA" w:rsidRPr="004F40EA" w:rsidRDefault="004F40EA" w:rsidP="004F40EA">
      <w:pPr>
        <w:pStyle w:val="SPECText5"/>
        <w:rPr>
          <w:rStyle w:val="A9"/>
          <w:rFonts w:cs="Times New Roman"/>
          <w:sz w:val="22"/>
          <w:szCs w:val="22"/>
        </w:rPr>
      </w:pPr>
      <w:r w:rsidRPr="004F40EA">
        <w:rPr>
          <w:rStyle w:val="A9"/>
          <w:sz w:val="22"/>
          <w:szCs w:val="22"/>
        </w:rPr>
        <w:t xml:space="preserve">Audio Inputs/Outputs </w:t>
      </w:r>
      <w:r w:rsidR="00CF318F">
        <w:rPr>
          <w:rStyle w:val="A9"/>
          <w:sz w:val="22"/>
          <w:szCs w:val="22"/>
        </w:rPr>
        <w:t>4</w:t>
      </w:r>
      <w:r w:rsidRPr="004F40EA">
        <w:rPr>
          <w:rStyle w:val="A9"/>
          <w:sz w:val="22"/>
          <w:szCs w:val="22"/>
        </w:rPr>
        <w:t>/1 – Line Level (RCA Connectors</w:t>
      </w:r>
      <w:r w:rsidR="00CF318F">
        <w:rPr>
          <w:rStyle w:val="A9"/>
          <w:sz w:val="22"/>
          <w:szCs w:val="22"/>
        </w:rPr>
        <w:t>)</w:t>
      </w:r>
    </w:p>
    <w:p w:rsidR="004F40EA" w:rsidRPr="004F40EA" w:rsidRDefault="004F40EA" w:rsidP="004F40EA">
      <w:pPr>
        <w:pStyle w:val="SPECText5"/>
        <w:rPr>
          <w:rStyle w:val="A9"/>
          <w:rFonts w:cs="Times New Roman"/>
          <w:sz w:val="22"/>
          <w:szCs w:val="22"/>
        </w:rPr>
      </w:pPr>
      <w:r w:rsidRPr="004F40EA">
        <w:rPr>
          <w:rStyle w:val="A9"/>
          <w:sz w:val="22"/>
          <w:szCs w:val="22"/>
        </w:rPr>
        <w:t xml:space="preserve">Dimensions (W x H x D) </w:t>
      </w:r>
      <w:r w:rsidR="00DB6A45">
        <w:rPr>
          <w:rStyle w:val="A9"/>
          <w:sz w:val="22"/>
          <w:szCs w:val="22"/>
        </w:rPr>
        <w:t>11.8</w:t>
      </w:r>
      <w:r w:rsidRPr="004F40EA">
        <w:rPr>
          <w:rStyle w:val="A9"/>
          <w:sz w:val="22"/>
          <w:szCs w:val="22"/>
        </w:rPr>
        <w:t xml:space="preserve">” x </w:t>
      </w:r>
      <w:r w:rsidR="00C84B03">
        <w:rPr>
          <w:rStyle w:val="A9"/>
          <w:sz w:val="22"/>
          <w:szCs w:val="22"/>
        </w:rPr>
        <w:t>2.</w:t>
      </w:r>
      <w:r w:rsidR="00DB6A45">
        <w:rPr>
          <w:rStyle w:val="A9"/>
          <w:sz w:val="22"/>
          <w:szCs w:val="22"/>
        </w:rPr>
        <w:t>4</w:t>
      </w:r>
      <w:r w:rsidRPr="004F40EA">
        <w:rPr>
          <w:rStyle w:val="A9"/>
          <w:sz w:val="22"/>
          <w:szCs w:val="22"/>
        </w:rPr>
        <w:t xml:space="preserve">” x </w:t>
      </w:r>
      <w:r w:rsidR="00DB6A45">
        <w:rPr>
          <w:rStyle w:val="A9"/>
          <w:sz w:val="22"/>
          <w:szCs w:val="22"/>
        </w:rPr>
        <w:t>9.1</w:t>
      </w:r>
      <w:r w:rsidRPr="004F40EA">
        <w:rPr>
          <w:rStyle w:val="A9"/>
          <w:sz w:val="22"/>
          <w:szCs w:val="22"/>
        </w:rPr>
        <w:t>” (</w:t>
      </w:r>
      <w:r w:rsidR="00DB6A45">
        <w:rPr>
          <w:rStyle w:val="A9"/>
          <w:sz w:val="22"/>
          <w:szCs w:val="22"/>
        </w:rPr>
        <w:t>300</w:t>
      </w:r>
      <w:r w:rsidRPr="004F40EA">
        <w:rPr>
          <w:rStyle w:val="A9"/>
          <w:sz w:val="22"/>
          <w:szCs w:val="22"/>
        </w:rPr>
        <w:t xml:space="preserve">mm x </w:t>
      </w:r>
      <w:r w:rsidR="00DB6A45">
        <w:rPr>
          <w:rStyle w:val="A9"/>
          <w:sz w:val="22"/>
          <w:szCs w:val="22"/>
        </w:rPr>
        <w:t>62</w:t>
      </w:r>
      <w:r w:rsidRPr="004F40EA">
        <w:rPr>
          <w:rStyle w:val="A9"/>
          <w:sz w:val="22"/>
          <w:szCs w:val="22"/>
        </w:rPr>
        <w:t xml:space="preserve">mm x </w:t>
      </w:r>
      <w:r w:rsidR="00DB6A45">
        <w:rPr>
          <w:rStyle w:val="A9"/>
          <w:sz w:val="22"/>
          <w:szCs w:val="22"/>
        </w:rPr>
        <w:t>232</w:t>
      </w:r>
      <w:r w:rsidR="00C84B03">
        <w:rPr>
          <w:rStyle w:val="A9"/>
          <w:sz w:val="22"/>
          <w:szCs w:val="22"/>
        </w:rPr>
        <w:t>mm)</w:t>
      </w:r>
    </w:p>
    <w:p w:rsidR="004F40EA" w:rsidRPr="004F40EA" w:rsidRDefault="004F40EA" w:rsidP="004F40EA">
      <w:pPr>
        <w:pStyle w:val="SPECText5"/>
        <w:rPr>
          <w:rStyle w:val="A9"/>
          <w:rFonts w:cs="Times New Roman"/>
          <w:sz w:val="22"/>
          <w:szCs w:val="22"/>
        </w:rPr>
      </w:pPr>
      <w:r w:rsidRPr="004F40EA">
        <w:rPr>
          <w:rStyle w:val="A9"/>
          <w:sz w:val="22"/>
          <w:szCs w:val="22"/>
        </w:rPr>
        <w:t xml:space="preserve">Weight </w:t>
      </w:r>
      <w:r w:rsidR="00DB6A45">
        <w:rPr>
          <w:rStyle w:val="A9"/>
          <w:sz w:val="22"/>
          <w:szCs w:val="22"/>
        </w:rPr>
        <w:t>5.5</w:t>
      </w:r>
      <w:r w:rsidRPr="004F40EA">
        <w:rPr>
          <w:rStyle w:val="A9"/>
          <w:sz w:val="22"/>
          <w:szCs w:val="22"/>
        </w:rPr>
        <w:t xml:space="preserve"> (</w:t>
      </w:r>
      <w:r w:rsidR="00DB6A45">
        <w:rPr>
          <w:rStyle w:val="A9"/>
          <w:sz w:val="22"/>
          <w:szCs w:val="22"/>
        </w:rPr>
        <w:t>2.5</w:t>
      </w:r>
      <w:r w:rsidRPr="004F40EA">
        <w:rPr>
          <w:rStyle w:val="A9"/>
          <w:sz w:val="22"/>
          <w:szCs w:val="22"/>
        </w:rPr>
        <w:t>kg)</w:t>
      </w:r>
    </w:p>
    <w:p w:rsidR="004F40EA" w:rsidRPr="004F40EA" w:rsidRDefault="004F40EA" w:rsidP="004F40EA">
      <w:pPr>
        <w:pStyle w:val="SPECText5"/>
        <w:rPr>
          <w:rStyle w:val="A9"/>
          <w:rFonts w:cs="Times New Roman"/>
          <w:sz w:val="22"/>
          <w:szCs w:val="22"/>
        </w:rPr>
      </w:pPr>
      <w:r w:rsidRPr="004F40EA">
        <w:rPr>
          <w:rStyle w:val="A9"/>
          <w:sz w:val="22"/>
          <w:szCs w:val="22"/>
        </w:rPr>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4F40EA" w:rsidRDefault="009C1522" w:rsidP="00422C92">
      <w:pPr>
        <w:pStyle w:val="SPECText4"/>
      </w:pPr>
      <w:r>
        <w:t>Restriction of Hazardous Substances (RoHS)</w:t>
      </w:r>
    </w:p>
    <w:p w:rsidR="00C42A83" w:rsidRDefault="00C42A83" w:rsidP="00C42A83">
      <w:pPr>
        <w:pStyle w:val="SPECText3"/>
      </w:pPr>
      <w:r>
        <w:t>Accessories</w:t>
      </w:r>
    </w:p>
    <w:p w:rsidR="00422C92" w:rsidRDefault="00DB6A45" w:rsidP="00422C92">
      <w:pPr>
        <w:pStyle w:val="SPECText4"/>
      </w:pPr>
      <w:r>
        <w:t>XDLBB2</w:t>
      </w:r>
      <w:r w:rsidR="00422C92">
        <w:t>: Recorder Lock Box (Black)</w:t>
      </w:r>
    </w:p>
    <w:p w:rsidR="00422C92" w:rsidRDefault="00422C92" w:rsidP="00422C92">
      <w:pPr>
        <w:pStyle w:val="SPECText4"/>
        <w:numPr>
          <w:ilvl w:val="0"/>
          <w:numId w:val="0"/>
        </w:numPr>
        <w:ind w:left="1008"/>
      </w:pPr>
    </w:p>
    <w:p w:rsidR="008D4D10" w:rsidRDefault="008D4D10">
      <w:pPr>
        <w:pStyle w:val="SPECText1"/>
      </w:pPr>
      <w:r>
        <w:lastRenderedPageBreak/>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195ECC" w:rsidRDefault="00E2514C" w:rsidP="00195ECC">
      <w:pPr>
        <w:pStyle w:val="SPECText2"/>
      </w:pPr>
      <w:r>
        <w:t>EXAMINATION</w:t>
      </w:r>
    </w:p>
    <w:p w:rsidR="008E686C" w:rsidRDefault="008E686C" w:rsidP="008E686C">
      <w:pPr>
        <w:pStyle w:val="SPECText3"/>
      </w:pPr>
      <w:r>
        <w:t>Examine areas to receive devices and notify adverse conditions affecting installation or subsequent operation.</w:t>
      </w:r>
    </w:p>
    <w:p w:rsidR="008E686C" w:rsidRDefault="008E686C" w:rsidP="008E686C">
      <w:pPr>
        <w:pStyle w:val="SPECText3"/>
      </w:pPr>
      <w:r>
        <w:t>Do not begin installation until unacceptable conditions are corrected</w:t>
      </w:r>
    </w:p>
    <w:p w:rsidR="008E686C" w:rsidRDefault="008E686C" w:rsidP="008E686C">
      <w:pPr>
        <w:pStyle w:val="SPECText3"/>
      </w:pPr>
      <w:r>
        <w:t>Non-compliance with security instructions may result in loss of data.</w:t>
      </w:r>
    </w:p>
    <w:p w:rsidR="008E686C" w:rsidRDefault="008E686C" w:rsidP="008E686C">
      <w:pPr>
        <w:pStyle w:val="SPECText3"/>
      </w:pPr>
      <w:r>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lastRenderedPageBreak/>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28" w:rsidRDefault="00D96A28">
      <w:r>
        <w:separator/>
      </w:r>
    </w:p>
  </w:endnote>
  <w:endnote w:type="continuationSeparator" w:id="0">
    <w:p w:rsidR="00D96A28" w:rsidRDefault="00D9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28" w:rsidRDefault="00D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96A28" w:rsidRDefault="00D96A28">
    <w:pPr>
      <w:widowControl/>
      <w:tabs>
        <w:tab w:val="right" w:pos="9360"/>
      </w:tabs>
      <w:spacing w:line="0" w:lineRule="atLeast"/>
    </w:pPr>
    <w:r>
      <w:tab/>
      <w:t>Video Surveillance</w:t>
    </w:r>
  </w:p>
  <w:p w:rsidR="00D96A28" w:rsidRDefault="00D96A28">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28" w:rsidRDefault="00D96A28" w:rsidP="00D16C4C">
    <w:pPr>
      <w:pStyle w:val="Footer"/>
    </w:pPr>
    <w:r>
      <w:ptab w:relativeTo="margin" w:alignment="left" w:leader="none"/>
    </w:r>
    <w:r>
      <w:t>ATV Guide Specifications</w:t>
    </w:r>
    <w:r>
      <w:tab/>
    </w:r>
    <w:r>
      <w:tab/>
      <w:t>Digital Video Recorders and Analog Recording Devices</w:t>
    </w:r>
  </w:p>
  <w:p w:rsidR="00D96A28" w:rsidRDefault="00D96A28" w:rsidP="00D16C4C">
    <w:pPr>
      <w:pStyle w:val="Footer"/>
    </w:pPr>
    <w:r>
      <w:tab/>
    </w:r>
    <w:r>
      <w:tab/>
      <w:t xml:space="preserve">28 23 29 - </w:t>
    </w:r>
    <w:fldSimple w:instr=" PAGE   \* MERGEFORMAT ">
      <w:r w:rsidR="00D54324">
        <w:rPr>
          <w:noProof/>
        </w:rPr>
        <w:t>8</w:t>
      </w:r>
    </w:fldSimple>
  </w:p>
  <w:p w:rsidR="00D96A28" w:rsidRDefault="00D96A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28" w:rsidRDefault="00D96A28">
    <w:pPr>
      <w:pStyle w:val="Footer"/>
    </w:pPr>
    <w:r>
      <w:ptab w:relativeTo="margin" w:alignment="left" w:leader="none"/>
    </w:r>
    <w:r>
      <w:t>ATV Guide Specifications</w:t>
    </w:r>
    <w:r>
      <w:tab/>
    </w:r>
    <w:r>
      <w:tab/>
      <w:t xml:space="preserve">Digital Video Recorders and Analog Recording Devices     </w:t>
    </w:r>
  </w:p>
  <w:p w:rsidR="00D96A28" w:rsidRDefault="00D96A28">
    <w:pPr>
      <w:pStyle w:val="Footer"/>
    </w:pPr>
    <w:r>
      <w:tab/>
    </w:r>
    <w:r>
      <w:tab/>
      <w:t xml:space="preserve">  28 23 19 - </w:t>
    </w:r>
    <w:fldSimple w:instr=" PAGE   \* MERGEFORMAT ">
      <w:r>
        <w:rPr>
          <w:noProof/>
        </w:rPr>
        <w:t>1</w:t>
      </w:r>
    </w:fldSimple>
  </w:p>
  <w:p w:rsidR="00D96A28" w:rsidRDefault="00D96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28" w:rsidRDefault="00D96A28">
      <w:r>
        <w:separator/>
      </w:r>
    </w:p>
  </w:footnote>
  <w:footnote w:type="continuationSeparator" w:id="0">
    <w:p w:rsidR="00D96A28" w:rsidRDefault="00D9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28" w:rsidRDefault="00D96A28">
    <w:pPr>
      <w:widowControl/>
      <w:tabs>
        <w:tab w:val="right" w:pos="9360"/>
      </w:tabs>
    </w:pPr>
    <w:r>
      <w:t>SPECTEXT® 2005, Copyright July 2005</w:t>
    </w:r>
    <w:r>
      <w:tab/>
      <w:t>Revised 07/2005</w:t>
    </w:r>
  </w:p>
  <w:p w:rsidR="00D96A28" w:rsidRDefault="00D96A28">
    <w:pPr>
      <w:widowControl/>
      <w:tabs>
        <w:tab w:val="right" w:pos="9360"/>
      </w:tabs>
      <w:spacing w:line="0" w:lineRule="atLeast"/>
    </w:pPr>
    <w:r>
      <w:t>The Construction Sciences Research Foundation</w:t>
    </w:r>
    <w:r>
      <w:tab/>
      <w:t>For use by licensed SPECTEXT® subscribers only.</w:t>
    </w:r>
  </w:p>
  <w:p w:rsidR="00D96A28" w:rsidRDefault="00D96A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D96A28" w:rsidTr="00DD23F3">
      <w:tc>
        <w:tcPr>
          <w:tcW w:w="3288" w:type="dxa"/>
          <w:vMerge w:val="restart"/>
        </w:tcPr>
        <w:p w:rsidR="00D96A28" w:rsidRDefault="00D96A28">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D96A28" w:rsidRDefault="00D96A28">
          <w:pPr>
            <w:pStyle w:val="STHeader"/>
            <w:rPr>
              <w:sz w:val="20"/>
            </w:rPr>
          </w:pPr>
        </w:p>
      </w:tc>
      <w:tc>
        <w:tcPr>
          <w:tcW w:w="5166" w:type="dxa"/>
        </w:tcPr>
        <w:p w:rsidR="00D96A28" w:rsidRDefault="00D96A28" w:rsidP="00586321">
          <w:pPr>
            <w:pStyle w:val="STHeader"/>
            <w:jc w:val="right"/>
            <w:rPr>
              <w:sz w:val="20"/>
            </w:rPr>
          </w:pPr>
          <w:r>
            <w:rPr>
              <w:sz w:val="20"/>
            </w:rPr>
            <w:t>VLDVR16 Digital Video Recorder</w:t>
          </w:r>
        </w:p>
      </w:tc>
    </w:tr>
    <w:tr w:rsidR="00D96A28" w:rsidTr="00DD23F3">
      <w:tc>
        <w:tcPr>
          <w:tcW w:w="3288" w:type="dxa"/>
          <w:vMerge/>
        </w:tcPr>
        <w:p w:rsidR="00D96A28" w:rsidRDefault="00D96A28">
          <w:pPr>
            <w:pStyle w:val="STHeader"/>
            <w:rPr>
              <w:sz w:val="20"/>
            </w:rPr>
          </w:pPr>
        </w:p>
      </w:tc>
      <w:tc>
        <w:tcPr>
          <w:tcW w:w="1410" w:type="dxa"/>
        </w:tcPr>
        <w:p w:rsidR="00D96A28" w:rsidRDefault="00D96A28">
          <w:pPr>
            <w:pStyle w:val="STHeader"/>
            <w:rPr>
              <w:sz w:val="20"/>
            </w:rPr>
          </w:pPr>
        </w:p>
      </w:tc>
      <w:tc>
        <w:tcPr>
          <w:tcW w:w="5166" w:type="dxa"/>
        </w:tcPr>
        <w:p w:rsidR="00D96A28" w:rsidRDefault="00D96A28">
          <w:pPr>
            <w:pStyle w:val="STHeader"/>
            <w:rPr>
              <w:sz w:val="20"/>
            </w:rPr>
          </w:pPr>
        </w:p>
      </w:tc>
    </w:tr>
    <w:tr w:rsidR="00D96A28" w:rsidTr="00DD23F3">
      <w:tc>
        <w:tcPr>
          <w:tcW w:w="3288" w:type="dxa"/>
          <w:vMerge/>
        </w:tcPr>
        <w:p w:rsidR="00D96A28" w:rsidRDefault="00D96A28">
          <w:pPr>
            <w:pStyle w:val="STHeader"/>
            <w:rPr>
              <w:sz w:val="20"/>
            </w:rPr>
          </w:pPr>
        </w:p>
      </w:tc>
      <w:tc>
        <w:tcPr>
          <w:tcW w:w="1410" w:type="dxa"/>
        </w:tcPr>
        <w:p w:rsidR="00D96A28" w:rsidRDefault="00D96A28">
          <w:pPr>
            <w:pStyle w:val="STHeader"/>
            <w:rPr>
              <w:sz w:val="20"/>
            </w:rPr>
          </w:pPr>
        </w:p>
      </w:tc>
      <w:tc>
        <w:tcPr>
          <w:tcW w:w="5166" w:type="dxa"/>
        </w:tcPr>
        <w:p w:rsidR="00D96A28" w:rsidRDefault="00D96A28">
          <w:pPr>
            <w:pStyle w:val="STHeader"/>
            <w:rPr>
              <w:sz w:val="20"/>
            </w:rPr>
          </w:pPr>
        </w:p>
      </w:tc>
    </w:tr>
    <w:tr w:rsidR="00D96A28" w:rsidTr="00DD23F3">
      <w:tc>
        <w:tcPr>
          <w:tcW w:w="3288" w:type="dxa"/>
          <w:vMerge/>
        </w:tcPr>
        <w:p w:rsidR="00D96A28" w:rsidRDefault="00D96A28">
          <w:pPr>
            <w:pStyle w:val="STHeader"/>
            <w:rPr>
              <w:sz w:val="20"/>
            </w:rPr>
          </w:pPr>
        </w:p>
      </w:tc>
      <w:tc>
        <w:tcPr>
          <w:tcW w:w="1410" w:type="dxa"/>
        </w:tcPr>
        <w:p w:rsidR="00D96A28" w:rsidRDefault="00D96A28">
          <w:pPr>
            <w:pStyle w:val="STHeader"/>
            <w:rPr>
              <w:sz w:val="20"/>
            </w:rPr>
          </w:pPr>
        </w:p>
      </w:tc>
      <w:tc>
        <w:tcPr>
          <w:tcW w:w="5166" w:type="dxa"/>
        </w:tcPr>
        <w:p w:rsidR="00D96A28" w:rsidRDefault="00D96A28">
          <w:pPr>
            <w:pStyle w:val="STHeader"/>
            <w:rPr>
              <w:sz w:val="20"/>
            </w:rPr>
          </w:pPr>
        </w:p>
      </w:tc>
    </w:tr>
    <w:tr w:rsidR="00D96A28" w:rsidTr="00DD23F3">
      <w:tc>
        <w:tcPr>
          <w:tcW w:w="3288" w:type="dxa"/>
          <w:vMerge/>
        </w:tcPr>
        <w:p w:rsidR="00D96A28" w:rsidRDefault="00D96A28">
          <w:pPr>
            <w:pStyle w:val="STHeader"/>
            <w:rPr>
              <w:sz w:val="20"/>
            </w:rPr>
          </w:pPr>
        </w:p>
      </w:tc>
      <w:tc>
        <w:tcPr>
          <w:tcW w:w="1410" w:type="dxa"/>
        </w:tcPr>
        <w:p w:rsidR="00D96A28" w:rsidRDefault="00D96A28">
          <w:pPr>
            <w:pStyle w:val="STHeader"/>
            <w:rPr>
              <w:sz w:val="20"/>
            </w:rPr>
          </w:pPr>
        </w:p>
      </w:tc>
      <w:tc>
        <w:tcPr>
          <w:tcW w:w="5166" w:type="dxa"/>
        </w:tcPr>
        <w:p w:rsidR="00D96A28" w:rsidRDefault="00D96A28">
          <w:pPr>
            <w:pStyle w:val="STHeader"/>
            <w:rPr>
              <w:sz w:val="20"/>
            </w:rPr>
          </w:pPr>
        </w:p>
      </w:tc>
    </w:tr>
  </w:tbl>
  <w:p w:rsidR="00D96A28" w:rsidRDefault="00D96A28"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D96A28" w:rsidTr="00692EF6">
      <w:tc>
        <w:tcPr>
          <w:tcW w:w="3528" w:type="dxa"/>
        </w:tcPr>
        <w:p w:rsidR="00D96A28" w:rsidRDefault="00D96A28" w:rsidP="00C11D0D">
          <w:pPr>
            <w:pStyle w:val="Header"/>
            <w:tabs>
              <w:tab w:val="right" w:pos="9648"/>
            </w:tabs>
          </w:pPr>
          <w:r>
            <w:t>Advanced Technology Video</w:t>
          </w:r>
        </w:p>
      </w:tc>
      <w:tc>
        <w:tcPr>
          <w:tcW w:w="3420" w:type="dxa"/>
        </w:tcPr>
        <w:p w:rsidR="00D96A28" w:rsidRDefault="00D96A28" w:rsidP="00C11D0D">
          <w:pPr>
            <w:pStyle w:val="Header"/>
            <w:tabs>
              <w:tab w:val="right" w:pos="9648"/>
            </w:tabs>
          </w:pPr>
        </w:p>
      </w:tc>
      <w:tc>
        <w:tcPr>
          <w:tcW w:w="2916" w:type="dxa"/>
          <w:vMerge w:val="restart"/>
        </w:tcPr>
        <w:p w:rsidR="00D96A28" w:rsidRPr="006E316C" w:rsidRDefault="00D96A28"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D96A28" w:rsidTr="00692EF6">
      <w:tc>
        <w:tcPr>
          <w:tcW w:w="3528" w:type="dxa"/>
        </w:tcPr>
        <w:p w:rsidR="00D96A28" w:rsidRDefault="00D96A28" w:rsidP="00C11D0D">
          <w:pPr>
            <w:pStyle w:val="Header"/>
            <w:tabs>
              <w:tab w:val="right" w:pos="9648"/>
            </w:tabs>
          </w:pPr>
          <w:r>
            <w:t>850 Freeport Parkway Suite 100</w:t>
          </w:r>
        </w:p>
      </w:tc>
      <w:tc>
        <w:tcPr>
          <w:tcW w:w="3420" w:type="dxa"/>
        </w:tcPr>
        <w:p w:rsidR="00D96A28" w:rsidRDefault="00D96A28" w:rsidP="00C11D0D">
          <w:pPr>
            <w:pStyle w:val="Header"/>
            <w:tabs>
              <w:tab w:val="right" w:pos="9648"/>
            </w:tabs>
          </w:pPr>
        </w:p>
      </w:tc>
      <w:tc>
        <w:tcPr>
          <w:tcW w:w="2916" w:type="dxa"/>
          <w:vMerge/>
        </w:tcPr>
        <w:p w:rsidR="00D96A28" w:rsidRDefault="00D96A28" w:rsidP="00C11D0D">
          <w:pPr>
            <w:pStyle w:val="Header"/>
            <w:tabs>
              <w:tab w:val="right" w:pos="9648"/>
            </w:tabs>
          </w:pPr>
        </w:p>
      </w:tc>
    </w:tr>
    <w:tr w:rsidR="00D96A28" w:rsidTr="00692EF6">
      <w:tc>
        <w:tcPr>
          <w:tcW w:w="3528" w:type="dxa"/>
        </w:tcPr>
        <w:p w:rsidR="00D96A28" w:rsidRDefault="00D96A28" w:rsidP="00C11D0D">
          <w:pPr>
            <w:pStyle w:val="Header"/>
            <w:tabs>
              <w:tab w:val="right" w:pos="9648"/>
            </w:tabs>
          </w:pPr>
          <w:r>
            <w:t>Coppell, Texas  75019</w:t>
          </w:r>
        </w:p>
      </w:tc>
      <w:tc>
        <w:tcPr>
          <w:tcW w:w="3420" w:type="dxa"/>
        </w:tcPr>
        <w:p w:rsidR="00D96A28" w:rsidRDefault="00D96A28" w:rsidP="00C11D0D">
          <w:pPr>
            <w:pStyle w:val="Header"/>
            <w:tabs>
              <w:tab w:val="right" w:pos="9648"/>
            </w:tabs>
          </w:pPr>
        </w:p>
      </w:tc>
      <w:tc>
        <w:tcPr>
          <w:tcW w:w="2916" w:type="dxa"/>
          <w:vMerge/>
        </w:tcPr>
        <w:p w:rsidR="00D96A28" w:rsidRDefault="00D96A28" w:rsidP="00C11D0D">
          <w:pPr>
            <w:pStyle w:val="Header"/>
            <w:tabs>
              <w:tab w:val="right" w:pos="9648"/>
            </w:tabs>
          </w:pPr>
        </w:p>
      </w:tc>
    </w:tr>
    <w:tr w:rsidR="00D96A28" w:rsidTr="00692EF6">
      <w:tc>
        <w:tcPr>
          <w:tcW w:w="3528" w:type="dxa"/>
        </w:tcPr>
        <w:p w:rsidR="00D96A28" w:rsidRDefault="00D96A28" w:rsidP="00C11D0D">
          <w:pPr>
            <w:pStyle w:val="Header"/>
            <w:tabs>
              <w:tab w:val="right" w:pos="9648"/>
            </w:tabs>
          </w:pPr>
          <w:r>
            <w:t>888-288-7644</w:t>
          </w:r>
        </w:p>
      </w:tc>
      <w:tc>
        <w:tcPr>
          <w:tcW w:w="3420" w:type="dxa"/>
        </w:tcPr>
        <w:p w:rsidR="00D96A28" w:rsidRDefault="00D96A28" w:rsidP="00C11D0D">
          <w:pPr>
            <w:pStyle w:val="Header"/>
            <w:tabs>
              <w:tab w:val="right" w:pos="9648"/>
            </w:tabs>
          </w:pPr>
        </w:p>
      </w:tc>
      <w:tc>
        <w:tcPr>
          <w:tcW w:w="2916" w:type="dxa"/>
          <w:vMerge/>
        </w:tcPr>
        <w:p w:rsidR="00D96A28" w:rsidRDefault="00D96A28" w:rsidP="00C11D0D">
          <w:pPr>
            <w:pStyle w:val="Header"/>
            <w:tabs>
              <w:tab w:val="right" w:pos="9648"/>
            </w:tabs>
          </w:pPr>
        </w:p>
      </w:tc>
    </w:tr>
    <w:tr w:rsidR="00D96A28" w:rsidTr="00692EF6">
      <w:tc>
        <w:tcPr>
          <w:tcW w:w="3528" w:type="dxa"/>
        </w:tcPr>
        <w:p w:rsidR="00D96A28" w:rsidRDefault="00D96A28" w:rsidP="00C11D0D">
          <w:pPr>
            <w:pStyle w:val="Header"/>
            <w:tabs>
              <w:tab w:val="right" w:pos="9648"/>
            </w:tabs>
          </w:pPr>
          <w:r>
            <w:t>www.atvideo.com</w:t>
          </w:r>
        </w:p>
      </w:tc>
      <w:tc>
        <w:tcPr>
          <w:tcW w:w="3420" w:type="dxa"/>
        </w:tcPr>
        <w:p w:rsidR="00D96A28" w:rsidRDefault="00D96A28" w:rsidP="00C11D0D">
          <w:pPr>
            <w:pStyle w:val="Header"/>
            <w:tabs>
              <w:tab w:val="right" w:pos="9648"/>
            </w:tabs>
          </w:pPr>
        </w:p>
      </w:tc>
      <w:tc>
        <w:tcPr>
          <w:tcW w:w="2916" w:type="dxa"/>
          <w:vMerge/>
        </w:tcPr>
        <w:p w:rsidR="00D96A28" w:rsidRDefault="00D96A28" w:rsidP="00C11D0D">
          <w:pPr>
            <w:pStyle w:val="Header"/>
            <w:tabs>
              <w:tab w:val="right" w:pos="9648"/>
            </w:tabs>
          </w:pPr>
        </w:p>
      </w:tc>
    </w:tr>
  </w:tbl>
  <w:p w:rsidR="00D96A28" w:rsidRPr="00C4501D" w:rsidRDefault="00D96A28"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rsids>
    <w:rsidRoot w:val="008D4D10"/>
    <w:rsid w:val="00013216"/>
    <w:rsid w:val="00026436"/>
    <w:rsid w:val="000725AD"/>
    <w:rsid w:val="000D5831"/>
    <w:rsid w:val="000E5195"/>
    <w:rsid w:val="000F63E6"/>
    <w:rsid w:val="0014143E"/>
    <w:rsid w:val="00146ACD"/>
    <w:rsid w:val="00151B4C"/>
    <w:rsid w:val="00157285"/>
    <w:rsid w:val="001675FF"/>
    <w:rsid w:val="00175164"/>
    <w:rsid w:val="00192E32"/>
    <w:rsid w:val="00193C6E"/>
    <w:rsid w:val="00194683"/>
    <w:rsid w:val="00195ECC"/>
    <w:rsid w:val="001A6900"/>
    <w:rsid w:val="001C588B"/>
    <w:rsid w:val="001E13F5"/>
    <w:rsid w:val="001E284D"/>
    <w:rsid w:val="001E3ACD"/>
    <w:rsid w:val="001F54E2"/>
    <w:rsid w:val="00217BA3"/>
    <w:rsid w:val="002242B9"/>
    <w:rsid w:val="002364AF"/>
    <w:rsid w:val="00244DE7"/>
    <w:rsid w:val="002A6A09"/>
    <w:rsid w:val="002A7530"/>
    <w:rsid w:val="002B7C67"/>
    <w:rsid w:val="002D7E93"/>
    <w:rsid w:val="002F26C2"/>
    <w:rsid w:val="0032589E"/>
    <w:rsid w:val="00325985"/>
    <w:rsid w:val="00331103"/>
    <w:rsid w:val="00335F6D"/>
    <w:rsid w:val="00336DED"/>
    <w:rsid w:val="00365131"/>
    <w:rsid w:val="003B318F"/>
    <w:rsid w:val="003C7592"/>
    <w:rsid w:val="003F05F3"/>
    <w:rsid w:val="00406F2D"/>
    <w:rsid w:val="00422C92"/>
    <w:rsid w:val="00486CFC"/>
    <w:rsid w:val="004870E9"/>
    <w:rsid w:val="00490955"/>
    <w:rsid w:val="00497CE8"/>
    <w:rsid w:val="004C430E"/>
    <w:rsid w:val="004C7117"/>
    <w:rsid w:val="004E0170"/>
    <w:rsid w:val="004F40EA"/>
    <w:rsid w:val="00505B17"/>
    <w:rsid w:val="005270C8"/>
    <w:rsid w:val="00534937"/>
    <w:rsid w:val="00536961"/>
    <w:rsid w:val="0054056C"/>
    <w:rsid w:val="00556E2B"/>
    <w:rsid w:val="00570B34"/>
    <w:rsid w:val="005764CB"/>
    <w:rsid w:val="00586321"/>
    <w:rsid w:val="005B10ED"/>
    <w:rsid w:val="005C327F"/>
    <w:rsid w:val="0061723C"/>
    <w:rsid w:val="00620B05"/>
    <w:rsid w:val="006422AB"/>
    <w:rsid w:val="00656E39"/>
    <w:rsid w:val="00665AA4"/>
    <w:rsid w:val="0068448D"/>
    <w:rsid w:val="00687AF7"/>
    <w:rsid w:val="00692EF6"/>
    <w:rsid w:val="006A7ADD"/>
    <w:rsid w:val="006B2E7E"/>
    <w:rsid w:val="006E227F"/>
    <w:rsid w:val="006E316C"/>
    <w:rsid w:val="006E548F"/>
    <w:rsid w:val="00702859"/>
    <w:rsid w:val="00743630"/>
    <w:rsid w:val="007652A3"/>
    <w:rsid w:val="007B1AFE"/>
    <w:rsid w:val="007D6823"/>
    <w:rsid w:val="00812D0D"/>
    <w:rsid w:val="00831850"/>
    <w:rsid w:val="00854847"/>
    <w:rsid w:val="00857859"/>
    <w:rsid w:val="00885098"/>
    <w:rsid w:val="00887CF2"/>
    <w:rsid w:val="008B0AC5"/>
    <w:rsid w:val="008B5A61"/>
    <w:rsid w:val="008D4D10"/>
    <w:rsid w:val="008E686C"/>
    <w:rsid w:val="008F09CA"/>
    <w:rsid w:val="00905239"/>
    <w:rsid w:val="00927877"/>
    <w:rsid w:val="00960A4F"/>
    <w:rsid w:val="00982BC2"/>
    <w:rsid w:val="009C1522"/>
    <w:rsid w:val="009E3369"/>
    <w:rsid w:val="009E5BA7"/>
    <w:rsid w:val="00A006BE"/>
    <w:rsid w:val="00A176DB"/>
    <w:rsid w:val="00A343A3"/>
    <w:rsid w:val="00A92E6B"/>
    <w:rsid w:val="00AC082F"/>
    <w:rsid w:val="00AF2570"/>
    <w:rsid w:val="00B32105"/>
    <w:rsid w:val="00B440A0"/>
    <w:rsid w:val="00B82239"/>
    <w:rsid w:val="00B93EAE"/>
    <w:rsid w:val="00B95187"/>
    <w:rsid w:val="00C029AC"/>
    <w:rsid w:val="00C11D0D"/>
    <w:rsid w:val="00C42A83"/>
    <w:rsid w:val="00C4501D"/>
    <w:rsid w:val="00C84B03"/>
    <w:rsid w:val="00CD595F"/>
    <w:rsid w:val="00CF318F"/>
    <w:rsid w:val="00CF64E2"/>
    <w:rsid w:val="00D16C4C"/>
    <w:rsid w:val="00D437BA"/>
    <w:rsid w:val="00D5331B"/>
    <w:rsid w:val="00D54324"/>
    <w:rsid w:val="00D96A28"/>
    <w:rsid w:val="00DB6A45"/>
    <w:rsid w:val="00DD23F3"/>
    <w:rsid w:val="00DD4742"/>
    <w:rsid w:val="00E07867"/>
    <w:rsid w:val="00E11DDE"/>
    <w:rsid w:val="00E2514C"/>
    <w:rsid w:val="00E5228E"/>
    <w:rsid w:val="00E672B6"/>
    <w:rsid w:val="00E87B8B"/>
    <w:rsid w:val="00E96539"/>
    <w:rsid w:val="00EB2E93"/>
    <w:rsid w:val="00EE1F27"/>
    <w:rsid w:val="00F43D02"/>
    <w:rsid w:val="00F50172"/>
    <w:rsid w:val="00F7466D"/>
    <w:rsid w:val="00F83F7B"/>
    <w:rsid w:val="00FB2C8B"/>
    <w:rsid w:val="00FD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 w:type="character" w:styleId="CommentReference">
    <w:name w:val="annotation reference"/>
    <w:basedOn w:val="DefaultParagraphFont"/>
    <w:rsid w:val="007D6823"/>
    <w:rPr>
      <w:sz w:val="16"/>
      <w:szCs w:val="16"/>
    </w:rPr>
  </w:style>
  <w:style w:type="paragraph" w:styleId="CommentText">
    <w:name w:val="annotation text"/>
    <w:basedOn w:val="Normal"/>
    <w:link w:val="CommentTextChar"/>
    <w:rsid w:val="007D6823"/>
    <w:rPr>
      <w:sz w:val="20"/>
    </w:rPr>
  </w:style>
  <w:style w:type="character" w:customStyle="1" w:styleId="CommentTextChar">
    <w:name w:val="Comment Text Char"/>
    <w:basedOn w:val="DefaultParagraphFont"/>
    <w:link w:val="CommentText"/>
    <w:rsid w:val="007D6823"/>
    <w:rPr>
      <w:snapToGrid w:val="0"/>
    </w:rPr>
  </w:style>
  <w:style w:type="paragraph" w:styleId="CommentSubject">
    <w:name w:val="annotation subject"/>
    <w:basedOn w:val="CommentText"/>
    <w:next w:val="CommentText"/>
    <w:link w:val="CommentSubjectChar"/>
    <w:rsid w:val="007D6823"/>
    <w:rPr>
      <w:b/>
      <w:bCs/>
    </w:rPr>
  </w:style>
  <w:style w:type="character" w:customStyle="1" w:styleId="CommentSubjectChar">
    <w:name w:val="Comment Subject Char"/>
    <w:basedOn w:val="CommentTextChar"/>
    <w:link w:val="CommentSubject"/>
    <w:rsid w:val="007D6823"/>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 w:type="character" w:styleId="CommentReference">
    <w:name w:val="annotation reference"/>
    <w:basedOn w:val="DefaultParagraphFont"/>
    <w:rsid w:val="007D6823"/>
    <w:rPr>
      <w:sz w:val="16"/>
      <w:szCs w:val="16"/>
    </w:rPr>
  </w:style>
  <w:style w:type="paragraph" w:styleId="CommentText">
    <w:name w:val="annotation text"/>
    <w:basedOn w:val="Normal"/>
    <w:link w:val="CommentTextChar"/>
    <w:rsid w:val="007D6823"/>
    <w:rPr>
      <w:sz w:val="20"/>
    </w:rPr>
  </w:style>
  <w:style w:type="character" w:customStyle="1" w:styleId="CommentTextChar">
    <w:name w:val="Comment Text Char"/>
    <w:basedOn w:val="DefaultParagraphFont"/>
    <w:link w:val="CommentText"/>
    <w:rsid w:val="007D6823"/>
    <w:rPr>
      <w:snapToGrid w:val="0"/>
    </w:rPr>
  </w:style>
  <w:style w:type="paragraph" w:styleId="CommentSubject">
    <w:name w:val="annotation subject"/>
    <w:basedOn w:val="CommentText"/>
    <w:next w:val="CommentText"/>
    <w:link w:val="CommentSubjectChar"/>
    <w:rsid w:val="007D6823"/>
    <w:rPr>
      <w:b/>
      <w:bCs/>
    </w:rPr>
  </w:style>
  <w:style w:type="character" w:customStyle="1" w:styleId="CommentSubjectChar">
    <w:name w:val="Comment Subject Char"/>
    <w:basedOn w:val="CommentTextChar"/>
    <w:link w:val="CommentSubject"/>
    <w:rsid w:val="007D6823"/>
    <w:rPr>
      <w:b/>
      <w:bCs/>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5083-AAE5-4660-B886-D15BD8AB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11</TotalTime>
  <Pages>8</Pages>
  <Words>2106</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13851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3</cp:revision>
  <cp:lastPrinted>2012-04-30T16:52:00Z</cp:lastPrinted>
  <dcterms:created xsi:type="dcterms:W3CDTF">2013-01-30T16:51:00Z</dcterms:created>
  <dcterms:modified xsi:type="dcterms:W3CDTF">2013-02-04T17:39:00Z</dcterms:modified>
</cp:coreProperties>
</file>