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C172E1">
        <w:rPr>
          <w:b/>
          <w:color w:val="auto"/>
        </w:rPr>
        <w:t>IPVD3</w:t>
      </w:r>
      <w:r w:rsidR="0038180B">
        <w:rPr>
          <w:b/>
          <w:color w:val="auto"/>
        </w:rPr>
        <w:t>T</w:t>
      </w:r>
      <w:r w:rsidR="009135E3">
        <w:rPr>
          <w:b/>
          <w:color w:val="auto"/>
        </w:rPr>
        <w:t>R</w:t>
      </w:r>
      <w:r w:rsidR="00BD3AF2">
        <w:rPr>
          <w:b/>
          <w:color w:val="auto"/>
        </w:rPr>
        <w:t>W</w:t>
      </w:r>
      <w:r w:rsidR="009135E3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490955" w:rsidRPr="00887CF2">
        <w:rPr>
          <w:b/>
          <w:color w:val="auto"/>
        </w:rPr>
        <w:t>Vandal Dome</w:t>
      </w:r>
      <w:r w:rsidR="0038180B">
        <w:rPr>
          <w:b/>
          <w:color w:val="auto"/>
        </w:rPr>
        <w:t xml:space="preserve"> IP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C172E1" w:rsidP="00620B05">
      <w:pPr>
        <w:pStyle w:val="SPECText4"/>
      </w:pPr>
      <w:r>
        <w:t>IPVD3</w:t>
      </w:r>
      <w:r w:rsidR="00E52C32">
        <w:t>T</w:t>
      </w:r>
      <w:r w:rsidR="009E4F08">
        <w:t>R</w:t>
      </w:r>
      <w:r w:rsidR="00BD3AF2">
        <w:t>W</w:t>
      </w:r>
      <w:r w:rsidR="009E4F08">
        <w:t>I</w:t>
      </w:r>
      <w:r w:rsidR="00E52C32">
        <w:t xml:space="preserve"> </w:t>
      </w:r>
      <w:r>
        <w:t>Triple Stream, 3</w:t>
      </w:r>
      <w:r w:rsidR="00BD3AF2">
        <w:t xml:space="preserve">MP </w:t>
      </w:r>
      <w:r w:rsidR="00E52C32">
        <w:t xml:space="preserve">Resolution, TRUE Day/Night, </w:t>
      </w:r>
      <w:r w:rsidR="00BD3AF2">
        <w:t xml:space="preserve">WDR, </w:t>
      </w:r>
      <w:r w:rsidR="009E4F08">
        <w:t xml:space="preserve">Motorized Lens, IR, </w:t>
      </w:r>
      <w:r w:rsidR="00E52C32">
        <w:t>IP Vandal Dome 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382B59" w:rsidP="00D5331B">
      <w:pPr>
        <w:pStyle w:val="SPECText4"/>
      </w:pPr>
      <w:r>
        <w:t>1/2</w:t>
      </w:r>
      <w:r w:rsidR="00CA4EAB">
        <w:t>.8</w:t>
      </w:r>
      <w:r>
        <w:t>” format progressive scan RGB CMOS image sensor</w:t>
      </w:r>
    </w:p>
    <w:p w:rsidR="00D5331B" w:rsidRDefault="00C172E1" w:rsidP="00D5331B">
      <w:pPr>
        <w:pStyle w:val="SPECText4"/>
      </w:pPr>
      <w:r>
        <w:t>3MP, 2048 x 1536</w:t>
      </w:r>
      <w:r w:rsidR="00382B59">
        <w:t xml:space="preserve"> resolution</w:t>
      </w:r>
    </w:p>
    <w:p w:rsidR="00382B59" w:rsidRDefault="00CA4EAB" w:rsidP="00382B59">
      <w:pPr>
        <w:pStyle w:val="SPECText4"/>
      </w:pPr>
      <w:r>
        <w:t>Triple</w:t>
      </w:r>
      <w:r w:rsidR="00382B59" w:rsidRPr="00382B59">
        <w:t xml:space="preserve"> Video</w:t>
      </w:r>
      <w:r w:rsidR="00C172E1">
        <w:t xml:space="preserve"> Streams Simultaneously up to 20-ips at 1536p and 30-ips at 1080p resolution, </w:t>
      </w:r>
      <w:r w:rsidR="00382B59" w:rsidRPr="00382B59">
        <w:t>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CA4EAB" w:rsidRPr="00F83283" w:rsidRDefault="00CA4EAB" w:rsidP="00CA4EAB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A4EAB">
        <w:t xml:space="preserve">Profile S </w:t>
      </w:r>
      <w:r>
        <w:t>compliant</w:t>
      </w:r>
    </w:p>
    <w:p w:rsidR="009E4F08" w:rsidRDefault="009E4F08" w:rsidP="00382B59">
      <w:pPr>
        <w:pStyle w:val="SPECText4"/>
      </w:pPr>
      <w:r>
        <w:t>Smart IR Technology</w:t>
      </w:r>
    </w:p>
    <w:p w:rsidR="00382B59" w:rsidRDefault="00382B59" w:rsidP="00382B59">
      <w:pPr>
        <w:pStyle w:val="SPECText4"/>
      </w:pPr>
      <w:r>
        <w:t>High-impact, vandal-resistant enclosure</w:t>
      </w:r>
      <w:r w:rsidR="00CA4EAB">
        <w:t xml:space="preserve"> with built-in heater</w:t>
      </w:r>
      <w:r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6875BE" w:rsidRDefault="006875BE" w:rsidP="006875BE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CA4EAB" w:rsidP="00AF2570">
      <w:pPr>
        <w:pStyle w:val="SPECText3"/>
      </w:pPr>
      <w:r>
        <w:t>Mode</w:t>
      </w:r>
      <w:r w:rsidR="00E05FB6">
        <w:t>l: IPVD3</w:t>
      </w:r>
      <w:r w:rsidR="00D236EC">
        <w:t>T</w:t>
      </w:r>
      <w:r w:rsidR="009E4F08">
        <w:t>R</w:t>
      </w:r>
      <w:r>
        <w:t>W</w:t>
      </w:r>
      <w:r w:rsidR="009E4F08">
        <w:t>I</w:t>
      </w:r>
    </w:p>
    <w:p w:rsidR="00CA4EAB" w:rsidRDefault="008D4D10">
      <w:pPr>
        <w:pStyle w:val="SPECText3"/>
      </w:pPr>
      <w:r>
        <w:t xml:space="preserve">Product Description: </w:t>
      </w:r>
      <w:r w:rsidR="00E05FB6">
        <w:t>Triple Stream, 3</w:t>
      </w:r>
      <w:r w:rsidR="00CA4EAB">
        <w:t xml:space="preserve">MP Resolution, TRUE Day/Night, WDR, Motorized Lens, IR, IP Vandal Dome Camera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CA4EAB">
        <w:t>.8</w:t>
      </w:r>
      <w:r w:rsidR="00D236EC">
        <w:t>” format progressive scan RGB CMOS</w:t>
      </w:r>
      <w:r>
        <w:t>.</w:t>
      </w:r>
    </w:p>
    <w:p w:rsidR="00A176DB" w:rsidRDefault="008D4D10" w:rsidP="00A176DB">
      <w:pPr>
        <w:pStyle w:val="SPECText3"/>
      </w:pPr>
      <w:r>
        <w:lastRenderedPageBreak/>
        <w:t xml:space="preserve">Lens: </w:t>
      </w:r>
      <w:r w:rsidR="009E4F08">
        <w:t xml:space="preserve">Motorized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9E4F08">
        <w:t>DC Auto-Iris, with Remote Focus.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44E5">
        <w:t xml:space="preserve">vandal </w:t>
      </w:r>
      <w:r>
        <w:t>dome camera shall be a high-impact, vandal-resistant</w:t>
      </w:r>
      <w:r w:rsidRPr="00F83283">
        <w:t xml:space="preserve">, </w:t>
      </w:r>
      <w:r w:rsidR="002D44E5">
        <w:t xml:space="preserve">cast-aluminum housing, polycarbonate dome and hardened inner liner able to withstand the equivalent of 55 kg (120 lbs) of force; and shall provide protection against water and dust </w:t>
      </w:r>
      <w:r w:rsidR="00306914">
        <w:t xml:space="preserve">ingress </w:t>
      </w:r>
      <w:r w:rsidR="002D44E5">
        <w:t>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u</w:t>
      </w:r>
      <w:r w:rsidRPr="00F83283">
        <w:t>tilize 1/</w:t>
      </w:r>
      <w:r w:rsidR="002D44E5">
        <w:t>2</w:t>
      </w:r>
      <w:r w:rsidR="005A6BA0">
        <w:t>.8</w:t>
      </w:r>
      <w:r w:rsidR="002D44E5">
        <w:t>-inch Progressive Scan RGB CMOS</w:t>
      </w:r>
      <w:r w:rsidRPr="00F83283">
        <w:t xml:space="preserve"> image sensor </w:t>
      </w:r>
      <w:r w:rsidR="002D44E5">
        <w:t>capable of prod</w:t>
      </w:r>
      <w:r w:rsidR="00E05FB6">
        <w:t>ucing up to 3MP, 2048 x 1536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>The IP vandal d</w:t>
      </w:r>
      <w:r w:rsidR="00997F9E">
        <w:t>ome camera shall p</w:t>
      </w:r>
      <w:r w:rsidR="00997F9E" w:rsidRPr="00E85609">
        <w:t xml:space="preserve">rovide direct network connection using H.264 and </w:t>
      </w:r>
      <w:r w:rsidR="0036355E">
        <w:t>M</w:t>
      </w:r>
      <w:r w:rsidR="00997F9E" w:rsidRPr="0036355E">
        <w:t>JPEG</w:t>
      </w:r>
      <w:r w:rsidR="00997F9E" w:rsidRPr="00E85609">
        <w:t xml:space="preserve">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o</w:t>
      </w:r>
      <w:r w:rsidRPr="00E85609">
        <w:t xml:space="preserve">ffer Power over Ethernet (IEEE 802.3af Class </w:t>
      </w:r>
      <w:r w:rsidR="00783969">
        <w:t>2/</w:t>
      </w:r>
      <w:r w:rsidRPr="00E85609">
        <w:t>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</w:t>
      </w:r>
      <w:r w:rsidR="00306914">
        <w:t xml:space="preserve">ll be ONVIF </w:t>
      </w:r>
      <w:r w:rsidR="00D921FA">
        <w:t xml:space="preserve">Profile S </w:t>
      </w:r>
      <w:r w:rsidR="00306914">
        <w:t>compliant</w:t>
      </w:r>
      <w:r>
        <w:t>.</w:t>
      </w:r>
    </w:p>
    <w:p w:rsidR="00D921FA" w:rsidRDefault="00D921FA" w:rsidP="00D921FA">
      <w:pPr>
        <w:pStyle w:val="SPECText4"/>
      </w:pPr>
      <w:r>
        <w:t>The IP vandal dome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 w:rsidR="00306914">
        <w:t>dome 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an on-screen display to simplify the camera/lens back focus and network configuration settings.</w:t>
      </w:r>
    </w:p>
    <w:p w:rsidR="009E4F08" w:rsidRPr="00F83283" w:rsidRDefault="009E4F08" w:rsidP="009E4F08">
      <w:pPr>
        <w:pStyle w:val="SPECText4"/>
      </w:pPr>
      <w:r>
        <w:t>The IP vandal dome camera shall have a motorized, 3-9mm Varifocal, auto-iris lens, with remote focus functionality.</w:t>
      </w:r>
    </w:p>
    <w:p w:rsidR="001E7CE2" w:rsidRPr="00F83283" w:rsidRDefault="009E4F08" w:rsidP="001E7CE2">
      <w:pPr>
        <w:pStyle w:val="SPECText4"/>
      </w:pPr>
      <w:r>
        <w:t xml:space="preserve">The IP vandal dome camera shall provide Smart IR Technology </w:t>
      </w:r>
      <w:r w:rsidR="001E7CE2">
        <w:t>with IR LED lights that automatically adjust the intensity to the surrounding scene for 0Lux night time operation up to 60 feet.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0B4764">
        <w:t>rovide a color image with a min</w:t>
      </w:r>
      <w:r w:rsidR="00D921FA">
        <w:t>imum scene illumination of 0.2</w:t>
      </w:r>
      <w:r w:rsidR="002D44E5">
        <w:t xml:space="preserve"> Lux </w:t>
      </w:r>
      <w:r w:rsidRPr="000B4764">
        <w:t xml:space="preserve">and a monochrome image, </w:t>
      </w:r>
      <w:r w:rsidR="005937C5" w:rsidRPr="000B4764">
        <w:t>when in the night mode</w:t>
      </w:r>
      <w:r w:rsidR="005937C5">
        <w:t xml:space="preserve"> and the IR LED’s on</w:t>
      </w:r>
      <w:r w:rsidRPr="000B4764">
        <w:t>, with a minimum ill</w:t>
      </w:r>
      <w:r w:rsidR="00474674">
        <w:t>umination of 0.0</w:t>
      </w:r>
      <w:r w:rsidR="002D44E5">
        <w:t xml:space="preserve">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 xml:space="preserve">dome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>The IP vandal dome camera shall</w:t>
      </w:r>
      <w:r w:rsidR="00D921FA">
        <w:t xml:space="preserve"> provide angle adjustment of 355</w:t>
      </w:r>
      <w:r w:rsidRPr="002D44E5">
        <w:t>°</w:t>
      </w:r>
      <w:r>
        <w:t xml:space="preserve"> Pan; </w:t>
      </w:r>
      <w:r w:rsidR="00D921FA">
        <w:t>7</w:t>
      </w:r>
      <w:r w:rsidRPr="002D44E5">
        <w:t>0°</w:t>
      </w:r>
      <w:r>
        <w:t xml:space="preserve"> Tilt;</w:t>
      </w:r>
      <w:r w:rsidRPr="002D44E5">
        <w:t xml:space="preserve"> </w:t>
      </w:r>
      <w:r w:rsidR="00D921FA">
        <w:t>355</w:t>
      </w:r>
      <w:r w:rsidR="004B2CD9" w:rsidRPr="002D44E5">
        <w:t>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>The IP vandal dome camera shall provide micro-SD memory card slot for local</w:t>
      </w:r>
      <w:r w:rsidR="00306914">
        <w:t>, event</w:t>
      </w:r>
      <w:r>
        <w:t xml:space="preserve"> recording.</w:t>
      </w:r>
    </w:p>
    <w:p w:rsidR="004B2CD9" w:rsidRDefault="004B2CD9" w:rsidP="00997F9E">
      <w:pPr>
        <w:pStyle w:val="SPECText4"/>
      </w:pPr>
      <w:r>
        <w:t xml:space="preserve">The IP vandal dome camera shall provide support </w:t>
      </w:r>
      <w:r w:rsidR="00306914">
        <w:t xml:space="preserve">for </w:t>
      </w:r>
      <w:r>
        <w:t>two-way audio capability.</w:t>
      </w:r>
    </w:p>
    <w:p w:rsidR="00D921FA" w:rsidRDefault="00D921FA" w:rsidP="00D921FA">
      <w:pPr>
        <w:pStyle w:val="SPECText4"/>
      </w:pPr>
      <w:r>
        <w:t>The IP vandal dome camera shall have a built-in heater allowing the camera to operate in cold weather applications down to -40°F (-40°C). </w:t>
      </w:r>
    </w:p>
    <w:p w:rsidR="00315B49" w:rsidRDefault="00315B49" w:rsidP="00997F9E">
      <w:pPr>
        <w:pStyle w:val="SPECText4"/>
      </w:pPr>
      <w:r>
        <w:t>The IP vandal dome 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contain a fu</w:t>
      </w:r>
      <w:r w:rsidR="00474674">
        <w:rPr>
          <w:rFonts w:eastAsia="Batang"/>
        </w:rPr>
        <w:t xml:space="preserve">ll-featured camera and integral, motorized </w:t>
      </w:r>
      <w:r>
        <w:rPr>
          <w:rFonts w:eastAsia="Batang"/>
        </w:rPr>
        <w:t>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147B93" w:rsidRPr="002A4D54" w:rsidRDefault="00147B93" w:rsidP="00997F9E">
      <w:pPr>
        <w:pStyle w:val="SPECText4"/>
        <w:rPr>
          <w:rFonts w:eastAsia="Batang"/>
        </w:rPr>
      </w:pPr>
      <w:r>
        <w:t>Shall provide stereo jack audio connectors.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>The IP dome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dome camera shall offer </w:t>
      </w:r>
      <w:r w:rsidRPr="00C6215E">
        <w:t>Power over Ethernet (IEEE 802.3af Class</w:t>
      </w:r>
      <w:r>
        <w:t xml:space="preserve"> </w:t>
      </w:r>
      <w:r w:rsidR="00783969">
        <w:t>2/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>The IP dome camera shall be c</w:t>
      </w:r>
      <w:r w:rsidRPr="00DC2480">
        <w:t xml:space="preserve">apable of capturing and storing images using H.264 and </w:t>
      </w:r>
      <w:r w:rsidR="0036355E">
        <w:t>M</w:t>
      </w:r>
      <w:r w:rsidRPr="0036355E">
        <w:t>JPEG</w:t>
      </w:r>
      <w:r>
        <w:t xml:space="preserve">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E05FB6">
        <w:t xml:space="preserve">2048 x 1536,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36355E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36355E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>The IP dome camera shall d</w:t>
      </w:r>
      <w:r w:rsidR="00144587">
        <w:t xml:space="preserve">eliver high </w:t>
      </w:r>
      <w:r w:rsidR="00A50822">
        <w:t>quality</w:t>
      </w:r>
      <w:r w:rsidR="00144587">
        <w:t xml:space="preserve"> 2048 x 1536 video at 20 images per second, and</w:t>
      </w:r>
      <w:r w:rsidR="00A50822">
        <w:t xml:space="preserve"> 1920 x 1080 full high definition </w:t>
      </w:r>
      <w:r w:rsidR="006276C1">
        <w:t xml:space="preserve">video </w:t>
      </w:r>
      <w:r w:rsidRPr="00DC2480">
        <w:t>at rates up to 30 images per second, via T</w:t>
      </w:r>
      <w:r w:rsidR="00783969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dome camera shall g</w:t>
      </w:r>
      <w:r w:rsidR="00315B49">
        <w:t xml:space="preserve">enerate </w:t>
      </w:r>
      <w:r w:rsidR="0036355E">
        <w:t xml:space="preserve">independent H.264 </w:t>
      </w:r>
      <w:r w:rsidRPr="00DC2480">
        <w:t xml:space="preserve">and </w:t>
      </w:r>
      <w:r w:rsidR="005E5C26">
        <w:t>M</w:t>
      </w:r>
      <w:r w:rsidRPr="0036355E">
        <w:t>JPEG</w:t>
      </w:r>
      <w:r w:rsidRPr="00DC2480">
        <w:t xml:space="preserve"> stream</w:t>
      </w:r>
      <w:r w:rsidR="0036355E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dome camera shall be ONVIF </w:t>
      </w:r>
      <w:r w:rsidR="005E5C26">
        <w:t xml:space="preserve">Profile S </w:t>
      </w:r>
      <w:r>
        <w:t>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>The IP dome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5E5C26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44587" w:rsidP="00127FAB">
      <w:pPr>
        <w:pStyle w:val="SPECText5"/>
      </w:pPr>
      <w:r>
        <w:t>NTSC: 2048(H) x 1536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="009E1871">
        <w:t>otion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5E5C26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5E5C26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144587" w:rsidP="000475A5">
      <w:pPr>
        <w:pStyle w:val="SPECText5"/>
      </w:pPr>
      <w:r>
        <w:t xml:space="preserve">20-ips at 2048 x 1536 and </w:t>
      </w:r>
      <w:r w:rsidR="000475A5">
        <w:t xml:space="preserve">30-ips at all </w:t>
      </w:r>
      <w:r>
        <w:t xml:space="preserve">other </w:t>
      </w:r>
      <w:r w:rsidR="000475A5">
        <w:t>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144587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144587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144587">
        <w:t>ination: Color, 0.2</w:t>
      </w:r>
      <w:r w:rsidR="00474674">
        <w:t>Lux; B/W, 0.0</w:t>
      </w:r>
      <w:r w:rsidR="00B90163">
        <w:t>Lux</w:t>
      </w:r>
      <w:r w:rsidR="00173FB8">
        <w:t xml:space="preserve"> </w:t>
      </w:r>
      <w:r>
        <w:t>(F1.2, 50IRE</w:t>
      </w:r>
      <w:r w:rsidR="00B90163">
        <w:t>, with IR LED</w:t>
      </w:r>
      <w:r w:rsidR="00173FB8">
        <w:t>’s</w:t>
      </w:r>
      <w:r w:rsidR="00B90163">
        <w:t xml:space="preserve">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lastRenderedPageBreak/>
        <w:t>2D-DNR</w:t>
      </w:r>
    </w:p>
    <w:p w:rsidR="005E5C26" w:rsidRDefault="005E5C26" w:rsidP="005E5C26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t>Streaming: 2-way</w:t>
      </w:r>
    </w:p>
    <w:p w:rsidR="00474937" w:rsidRPr="00AE3AE1" w:rsidRDefault="00474937" w:rsidP="00474937">
      <w:pPr>
        <w:pStyle w:val="SPECText3"/>
      </w:pPr>
      <w:r w:rsidRPr="00AE3AE1"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9E1871">
        <w:t>Ethernet: IEEE 802.3af Class 2/3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</w:t>
      </w:r>
      <w:r w:rsidR="00474674">
        <w:t xml:space="preserve">ocal Lens: IR-corrected, </w:t>
      </w:r>
      <w:r w:rsidR="00E358AB">
        <w:t>remote motorized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DA3673">
        <w:t>of View: 3.0mm – 99 ° (H) / 9.0mm – 35</w:t>
      </w:r>
      <w:r w:rsidR="00A50822">
        <w:t>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AE3AE1" w:rsidRDefault="00AE3AE1" w:rsidP="00AE3AE1">
      <w:pPr>
        <w:pStyle w:val="SPECText4"/>
      </w:pPr>
      <w:r>
        <w:t>Power Consumption(with IR LED On): maximum 7.5 Watts: PoE, 12VDC &amp; 24VAC, without heater</w:t>
      </w:r>
    </w:p>
    <w:p w:rsidR="00AE3AE1" w:rsidRDefault="00AE3AE1" w:rsidP="00AE3AE1">
      <w:pPr>
        <w:pStyle w:val="SPECText5"/>
      </w:pPr>
      <w:r>
        <w:t>With heater, 24VAC must be used: 27 Watts</w:t>
      </w:r>
    </w:p>
    <w:p w:rsidR="008D4D10" w:rsidRDefault="00B440A0">
      <w:pPr>
        <w:pStyle w:val="SPECText3"/>
      </w:pPr>
      <w:r>
        <w:t>Mechanical:</w:t>
      </w:r>
    </w:p>
    <w:p w:rsidR="00B440A0" w:rsidRDefault="00C42A83" w:rsidP="00B440A0">
      <w:pPr>
        <w:pStyle w:val="SPECText4"/>
      </w:pPr>
      <w:r>
        <w:t xml:space="preserve">Vandal Resistant, pre-packaged, cast-aluminum </w:t>
      </w:r>
      <w:r w:rsidR="002F26C2">
        <w:t>housing</w:t>
      </w:r>
    </w:p>
    <w:p w:rsidR="002F26C2" w:rsidRDefault="00C42A83" w:rsidP="00B440A0">
      <w:pPr>
        <w:pStyle w:val="SPECText4"/>
      </w:pPr>
      <w:r>
        <w:t>Complete dome to</w:t>
      </w:r>
      <w:r w:rsidR="006E548F">
        <w:t xml:space="preserve"> be IP66 rated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BC6E48" w:rsidRDefault="00BC6E48" w:rsidP="00BC6E48">
      <w:pPr>
        <w:pStyle w:val="SPECText5"/>
      </w:pPr>
      <w:r>
        <w:t>Pan: 355°</w:t>
      </w:r>
    </w:p>
    <w:p w:rsidR="00BC6E48" w:rsidRDefault="00BC6E48" w:rsidP="00BC6E48">
      <w:pPr>
        <w:pStyle w:val="SPECText5"/>
      </w:pPr>
      <w:r>
        <w:t>Tilt: 70°</w:t>
      </w:r>
    </w:p>
    <w:p w:rsidR="00BC6E48" w:rsidRDefault="00BC6E48" w:rsidP="00BC6E48">
      <w:pPr>
        <w:pStyle w:val="SPECText5"/>
      </w:pPr>
      <w:r>
        <w:t>Rotation: 355°</w:t>
      </w:r>
    </w:p>
    <w:p w:rsidR="00452686" w:rsidRDefault="00452686" w:rsidP="00452686">
      <w:pPr>
        <w:pStyle w:val="SPECText4"/>
      </w:pPr>
      <w:r>
        <w:t>IR LED’s: 24LED lights, 60ft (20M)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C42A83" w:rsidRDefault="00C42A83" w:rsidP="00B440A0">
      <w:pPr>
        <w:pStyle w:val="SPECText4"/>
      </w:pPr>
      <w:r>
        <w:t>Connector for optional heater kit</w:t>
      </w:r>
    </w:p>
    <w:p w:rsidR="002F26C2" w:rsidRDefault="00315B49" w:rsidP="00B440A0">
      <w:pPr>
        <w:pStyle w:val="SPECText4"/>
      </w:pPr>
      <w:r>
        <w:t>Dimens</w:t>
      </w:r>
      <w:r w:rsidR="00450DCC">
        <w:t>ions (Dia x H): 6.0 x 4.9in (152</w:t>
      </w:r>
      <w:r>
        <w:t xml:space="preserve"> x 120</w:t>
      </w:r>
      <w:r w:rsidR="00FB2C8B" w:rsidRPr="00FB2C8B">
        <w:t>mm)</w:t>
      </w:r>
    </w:p>
    <w:p w:rsidR="00FB2C8B" w:rsidRDefault="00315B49" w:rsidP="00B440A0">
      <w:pPr>
        <w:pStyle w:val="SPECText4"/>
      </w:pPr>
      <w:r>
        <w:t>Weight: 2.1lbs (0.98</w:t>
      </w:r>
      <w:r w:rsidR="00FB2C8B">
        <w:t>kg)</w:t>
      </w:r>
    </w:p>
    <w:p w:rsidR="009C1522" w:rsidRDefault="009C1522" w:rsidP="00B440A0">
      <w:pPr>
        <w:pStyle w:val="SPECText4"/>
      </w:pPr>
      <w:r>
        <w:lastRenderedPageBreak/>
        <w:t xml:space="preserve">Operating Temperature: </w:t>
      </w:r>
      <w:r w:rsidR="00315B49">
        <w:t>32</w:t>
      </w:r>
      <w:r w:rsidRPr="009C1522">
        <w:t>ºF ~ 122ºF (-10ºC ~ +50ºC)</w:t>
      </w:r>
      <w:r w:rsidR="00BC6E48">
        <w:t>,</w:t>
      </w:r>
      <w:r w:rsidR="00315B49">
        <w:t xml:space="preserve"> </w:t>
      </w:r>
      <w:r w:rsidR="00BC6E48">
        <w:t>without heater; with heater: -40</w:t>
      </w:r>
      <w:r w:rsidR="00BC6E48" w:rsidRPr="00315B49">
        <w:t xml:space="preserve"> </w:t>
      </w:r>
      <w:r w:rsidR="00BC6E48" w:rsidRPr="009C1522">
        <w:t>ºF</w:t>
      </w:r>
      <w:r w:rsidR="00BC6E48">
        <w:t xml:space="preserve"> (-40</w:t>
      </w:r>
      <w:r w:rsidR="00BC6E48" w:rsidRPr="00315B49">
        <w:t xml:space="preserve"> </w:t>
      </w:r>
      <w:r w:rsidR="00BC6E48" w:rsidRPr="009C1522">
        <w:t>ºC</w:t>
      </w:r>
      <w:r w:rsidR="00BC6E48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BC6E48" w:rsidRDefault="00BC6E48" w:rsidP="00BC6E48">
      <w:pPr>
        <w:pStyle w:val="SPECText4"/>
      </w:pPr>
      <w:r>
        <w:t>Ministry of Internal Affairs and Communications (MIC)</w:t>
      </w:r>
    </w:p>
    <w:p w:rsidR="00C42A83" w:rsidRDefault="00570B34" w:rsidP="009C1522">
      <w:pPr>
        <w:pStyle w:val="SPECText4"/>
      </w:pPr>
      <w:r>
        <w:t>NEMA-4X (IP66)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>A-CM150: Corner Mount Adapter f</w:t>
      </w:r>
      <w:r w:rsidR="00F7466D">
        <w:t>or the VDMWC</w:t>
      </w:r>
      <w:r w:rsidR="006875BE">
        <w:t>2</w:t>
      </w:r>
    </w:p>
    <w:p w:rsidR="00315B49" w:rsidRDefault="00570B34" w:rsidP="00315B49">
      <w:pPr>
        <w:pStyle w:val="SPECText4"/>
      </w:pPr>
      <w:r>
        <w:t xml:space="preserve">A-CM151: Pole Mount Adapter for </w:t>
      </w:r>
      <w:r w:rsidR="00F7466D">
        <w:t>the VDMWC</w:t>
      </w:r>
      <w:r w:rsidR="006875BE">
        <w:t>2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DB243W</w:t>
      </w:r>
      <w:r w:rsidR="006875BE">
        <w:rPr>
          <w:snapToGrid/>
          <w:color w:val="211D1E"/>
          <w:szCs w:val="22"/>
        </w:rPr>
        <w:t>2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A-PEXM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Mount Bracket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A-PPDM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Pipe Mount Adapter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VDMWC2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and Ceiling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PFMS7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Flush Mount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6875BE" w:rsidRPr="00315B49" w:rsidRDefault="006875BE" w:rsidP="006875BE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6875BE" w:rsidRDefault="006875BE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D3" w:rsidRDefault="007771D3">
      <w:r>
        <w:separator/>
      </w:r>
    </w:p>
  </w:endnote>
  <w:endnote w:type="continuationSeparator" w:id="0">
    <w:p w:rsidR="007771D3" w:rsidRDefault="0077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5" w:rsidRDefault="0079092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790925" w:rsidRDefault="00790925">
    <w:pPr>
      <w:widowControl/>
      <w:tabs>
        <w:tab w:val="right" w:pos="9360"/>
      </w:tabs>
      <w:spacing w:line="0" w:lineRule="atLeast"/>
    </w:pPr>
    <w:r>
      <w:tab/>
      <w:t>Video Surveillance</w:t>
    </w:r>
  </w:p>
  <w:p w:rsidR="00790925" w:rsidRDefault="0079092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5" w:rsidRDefault="0079092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790925" w:rsidRDefault="00790925" w:rsidP="00D16C4C">
    <w:pPr>
      <w:pStyle w:val="Footer"/>
    </w:pPr>
    <w:r>
      <w:tab/>
    </w:r>
    <w:r>
      <w:tab/>
      <w:t xml:space="preserve">28 23 29 - </w:t>
    </w:r>
    <w:fldSimple w:instr=" PAGE   \* MERGEFORMAT ">
      <w:r w:rsidR="00987F33">
        <w:rPr>
          <w:noProof/>
        </w:rPr>
        <w:t>9</w:t>
      </w:r>
    </w:fldSimple>
  </w:p>
  <w:p w:rsidR="00790925" w:rsidRDefault="00790925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5" w:rsidRDefault="0079092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790925" w:rsidRDefault="00790925">
    <w:pPr>
      <w:pStyle w:val="Footer"/>
    </w:pPr>
    <w:r>
      <w:tab/>
    </w:r>
    <w:r>
      <w:tab/>
      <w:t xml:space="preserve">28 23 29 - </w:t>
    </w:r>
    <w:fldSimple w:instr=" PAGE   \* MERGEFORMAT ">
      <w:r w:rsidR="00987F33">
        <w:rPr>
          <w:noProof/>
        </w:rPr>
        <w:t>1</w:t>
      </w:r>
    </w:fldSimple>
  </w:p>
  <w:p w:rsidR="00790925" w:rsidRDefault="00790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D3" w:rsidRDefault="007771D3">
      <w:r>
        <w:separator/>
      </w:r>
    </w:p>
  </w:footnote>
  <w:footnote w:type="continuationSeparator" w:id="0">
    <w:p w:rsidR="007771D3" w:rsidRDefault="00777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5" w:rsidRDefault="0079092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790925" w:rsidRDefault="0079092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790925" w:rsidRDefault="0079092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790925" w:rsidTr="00DD23F3">
      <w:tc>
        <w:tcPr>
          <w:tcW w:w="3288" w:type="dxa"/>
          <w:vMerge w:val="restart"/>
        </w:tcPr>
        <w:p w:rsidR="00790925" w:rsidRDefault="0079092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90925" w:rsidRDefault="00790925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IPVD3TRWI Vandal Dome IP Camera</w:t>
          </w:r>
        </w:p>
      </w:tc>
    </w:tr>
    <w:tr w:rsidR="00790925" w:rsidTr="00DD23F3">
      <w:tc>
        <w:tcPr>
          <w:tcW w:w="3288" w:type="dxa"/>
          <w:vMerge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90925" w:rsidRDefault="00790925">
          <w:pPr>
            <w:pStyle w:val="STHeader"/>
            <w:rPr>
              <w:sz w:val="20"/>
            </w:rPr>
          </w:pPr>
        </w:p>
      </w:tc>
    </w:tr>
    <w:tr w:rsidR="00790925" w:rsidTr="00DD23F3">
      <w:tc>
        <w:tcPr>
          <w:tcW w:w="3288" w:type="dxa"/>
          <w:vMerge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90925" w:rsidRDefault="00790925">
          <w:pPr>
            <w:pStyle w:val="STHeader"/>
            <w:rPr>
              <w:sz w:val="20"/>
            </w:rPr>
          </w:pPr>
        </w:p>
      </w:tc>
    </w:tr>
    <w:tr w:rsidR="00790925" w:rsidTr="00DD23F3">
      <w:tc>
        <w:tcPr>
          <w:tcW w:w="3288" w:type="dxa"/>
          <w:vMerge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90925" w:rsidRDefault="00790925">
          <w:pPr>
            <w:pStyle w:val="STHeader"/>
            <w:rPr>
              <w:sz w:val="20"/>
            </w:rPr>
          </w:pPr>
        </w:p>
      </w:tc>
    </w:tr>
    <w:tr w:rsidR="00790925" w:rsidTr="00DD23F3">
      <w:tc>
        <w:tcPr>
          <w:tcW w:w="3288" w:type="dxa"/>
          <w:vMerge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790925" w:rsidRDefault="0079092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790925" w:rsidRDefault="00790925">
          <w:pPr>
            <w:pStyle w:val="STHeader"/>
            <w:rPr>
              <w:sz w:val="20"/>
            </w:rPr>
          </w:pPr>
        </w:p>
      </w:tc>
    </w:tr>
  </w:tbl>
  <w:p w:rsidR="00790925" w:rsidRDefault="00790925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790925" w:rsidTr="00692EF6">
      <w:tc>
        <w:tcPr>
          <w:tcW w:w="3528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790925" w:rsidRPr="006E316C" w:rsidRDefault="0079092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790925" w:rsidTr="00692EF6">
      <w:tc>
        <w:tcPr>
          <w:tcW w:w="3528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</w:tr>
    <w:tr w:rsidR="00790925" w:rsidTr="00692EF6">
      <w:tc>
        <w:tcPr>
          <w:tcW w:w="3528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</w:tr>
    <w:tr w:rsidR="00790925" w:rsidTr="00692EF6">
      <w:tc>
        <w:tcPr>
          <w:tcW w:w="3528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</w:tr>
    <w:tr w:rsidR="00790925" w:rsidTr="00692EF6">
      <w:tc>
        <w:tcPr>
          <w:tcW w:w="3528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790925" w:rsidRDefault="00790925" w:rsidP="00C11D0D">
          <w:pPr>
            <w:pStyle w:val="Header"/>
            <w:tabs>
              <w:tab w:val="right" w:pos="9648"/>
            </w:tabs>
          </w:pPr>
        </w:p>
      </w:tc>
    </w:tr>
  </w:tbl>
  <w:p w:rsidR="00790925" w:rsidRPr="00C4501D" w:rsidRDefault="00790925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608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725AD"/>
    <w:rsid w:val="000D5831"/>
    <w:rsid w:val="000E5195"/>
    <w:rsid w:val="001048A6"/>
    <w:rsid w:val="00123083"/>
    <w:rsid w:val="00127FAB"/>
    <w:rsid w:val="00144587"/>
    <w:rsid w:val="00146ACD"/>
    <w:rsid w:val="00147B93"/>
    <w:rsid w:val="00151B4C"/>
    <w:rsid w:val="001675FF"/>
    <w:rsid w:val="00173FB8"/>
    <w:rsid w:val="00175164"/>
    <w:rsid w:val="00193C6E"/>
    <w:rsid w:val="00194683"/>
    <w:rsid w:val="001A6900"/>
    <w:rsid w:val="001C588B"/>
    <w:rsid w:val="001E3ACD"/>
    <w:rsid w:val="001E7CE2"/>
    <w:rsid w:val="001F54E2"/>
    <w:rsid w:val="00217BA3"/>
    <w:rsid w:val="002242B9"/>
    <w:rsid w:val="002364AF"/>
    <w:rsid w:val="00277055"/>
    <w:rsid w:val="002A7530"/>
    <w:rsid w:val="002B33ED"/>
    <w:rsid w:val="002B7C67"/>
    <w:rsid w:val="002D44E5"/>
    <w:rsid w:val="002F26C2"/>
    <w:rsid w:val="00306914"/>
    <w:rsid w:val="00306BE8"/>
    <w:rsid w:val="00315B49"/>
    <w:rsid w:val="0032589E"/>
    <w:rsid w:val="0036355E"/>
    <w:rsid w:val="00365131"/>
    <w:rsid w:val="0038180B"/>
    <w:rsid w:val="00382B59"/>
    <w:rsid w:val="003B186A"/>
    <w:rsid w:val="00406F2D"/>
    <w:rsid w:val="00450DCC"/>
    <w:rsid w:val="00452686"/>
    <w:rsid w:val="00474674"/>
    <w:rsid w:val="00474937"/>
    <w:rsid w:val="00486CFC"/>
    <w:rsid w:val="004870E9"/>
    <w:rsid w:val="00490955"/>
    <w:rsid w:val="00497CE8"/>
    <w:rsid w:val="004B2CD9"/>
    <w:rsid w:val="004C7117"/>
    <w:rsid w:val="0054056C"/>
    <w:rsid w:val="005433E4"/>
    <w:rsid w:val="00570B34"/>
    <w:rsid w:val="005764CB"/>
    <w:rsid w:val="00577E84"/>
    <w:rsid w:val="005937C5"/>
    <w:rsid w:val="005A6BA0"/>
    <w:rsid w:val="005C327F"/>
    <w:rsid w:val="005E5C26"/>
    <w:rsid w:val="0061723C"/>
    <w:rsid w:val="00620B05"/>
    <w:rsid w:val="006276C1"/>
    <w:rsid w:val="00656E39"/>
    <w:rsid w:val="006650A5"/>
    <w:rsid w:val="00665AA4"/>
    <w:rsid w:val="0068448D"/>
    <w:rsid w:val="006875BE"/>
    <w:rsid w:val="00687AF7"/>
    <w:rsid w:val="00692EF6"/>
    <w:rsid w:val="006B2E7E"/>
    <w:rsid w:val="006E227F"/>
    <w:rsid w:val="006E316C"/>
    <w:rsid w:val="006E548F"/>
    <w:rsid w:val="00702859"/>
    <w:rsid w:val="007771D3"/>
    <w:rsid w:val="00783969"/>
    <w:rsid w:val="00790925"/>
    <w:rsid w:val="007B1AFE"/>
    <w:rsid w:val="007E026F"/>
    <w:rsid w:val="007E202D"/>
    <w:rsid w:val="00831850"/>
    <w:rsid w:val="00854847"/>
    <w:rsid w:val="00887CF2"/>
    <w:rsid w:val="008B0AC5"/>
    <w:rsid w:val="008D4D10"/>
    <w:rsid w:val="008E6C7E"/>
    <w:rsid w:val="008F09CA"/>
    <w:rsid w:val="00905239"/>
    <w:rsid w:val="00910E8B"/>
    <w:rsid w:val="009135E3"/>
    <w:rsid w:val="00927877"/>
    <w:rsid w:val="00960A4F"/>
    <w:rsid w:val="00982BC2"/>
    <w:rsid w:val="00987F33"/>
    <w:rsid w:val="00997F9E"/>
    <w:rsid w:val="009C0FF1"/>
    <w:rsid w:val="009C1522"/>
    <w:rsid w:val="009E1871"/>
    <w:rsid w:val="009E4F08"/>
    <w:rsid w:val="009E5BA7"/>
    <w:rsid w:val="009F2F7E"/>
    <w:rsid w:val="00A176DB"/>
    <w:rsid w:val="00A50822"/>
    <w:rsid w:val="00A92E6B"/>
    <w:rsid w:val="00AA176B"/>
    <w:rsid w:val="00AB1D71"/>
    <w:rsid w:val="00AC082F"/>
    <w:rsid w:val="00AC170F"/>
    <w:rsid w:val="00AE3AE1"/>
    <w:rsid w:val="00AF2570"/>
    <w:rsid w:val="00B25C48"/>
    <w:rsid w:val="00B440A0"/>
    <w:rsid w:val="00B5451A"/>
    <w:rsid w:val="00B731C8"/>
    <w:rsid w:val="00B90163"/>
    <w:rsid w:val="00B93EAE"/>
    <w:rsid w:val="00B95187"/>
    <w:rsid w:val="00B9778C"/>
    <w:rsid w:val="00BB7502"/>
    <w:rsid w:val="00BC6E48"/>
    <w:rsid w:val="00BD3AF2"/>
    <w:rsid w:val="00C11D0D"/>
    <w:rsid w:val="00C172E1"/>
    <w:rsid w:val="00C42A83"/>
    <w:rsid w:val="00C4455E"/>
    <w:rsid w:val="00C4501D"/>
    <w:rsid w:val="00C806C0"/>
    <w:rsid w:val="00CA4EAB"/>
    <w:rsid w:val="00CD595F"/>
    <w:rsid w:val="00CF64E2"/>
    <w:rsid w:val="00D16C4C"/>
    <w:rsid w:val="00D236EC"/>
    <w:rsid w:val="00D30968"/>
    <w:rsid w:val="00D5331B"/>
    <w:rsid w:val="00D921FA"/>
    <w:rsid w:val="00DA3673"/>
    <w:rsid w:val="00DC6672"/>
    <w:rsid w:val="00DD23F3"/>
    <w:rsid w:val="00DD4742"/>
    <w:rsid w:val="00DF76D0"/>
    <w:rsid w:val="00E05FB6"/>
    <w:rsid w:val="00E21919"/>
    <w:rsid w:val="00E2514C"/>
    <w:rsid w:val="00E358AB"/>
    <w:rsid w:val="00E5228E"/>
    <w:rsid w:val="00E52C32"/>
    <w:rsid w:val="00E672B6"/>
    <w:rsid w:val="00E87B8B"/>
    <w:rsid w:val="00E96539"/>
    <w:rsid w:val="00EB2E93"/>
    <w:rsid w:val="00EB3766"/>
    <w:rsid w:val="00F50172"/>
    <w:rsid w:val="00F60A0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D6C3-60F2-4211-955E-BACF1D9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14504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2012-05-10T17:54:00Z</cp:lastPrinted>
  <dcterms:created xsi:type="dcterms:W3CDTF">2014-10-27T16:29:00Z</dcterms:created>
  <dcterms:modified xsi:type="dcterms:W3CDTF">2014-10-27T16:29:00Z</dcterms:modified>
</cp:coreProperties>
</file>