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3E84">
        <w:rPr>
          <w:b/>
          <w:color w:val="auto"/>
        </w:rPr>
        <w:t xml:space="preserve"> BHR7</w:t>
      </w:r>
      <w:r w:rsidR="00F80D57">
        <w:rPr>
          <w:b/>
          <w:color w:val="auto"/>
        </w:rPr>
        <w:t xml:space="preserve">212SR </w:t>
      </w:r>
      <w:r>
        <w:rPr>
          <w:b/>
          <w:color w:val="auto"/>
        </w:rPr>
        <w:t>Bullet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A6B65" w:rsidP="00620B05">
      <w:pPr>
        <w:pStyle w:val="SPECText4"/>
      </w:pPr>
      <w:r>
        <w:t>BHR7</w:t>
      </w:r>
      <w:r w:rsidR="00F80D57">
        <w:t>212SR</w:t>
      </w:r>
      <w:r w:rsidR="00C42A83">
        <w:t xml:space="preserve">: </w:t>
      </w:r>
      <w:r w:rsidR="00507FFE">
        <w:t>700</w:t>
      </w:r>
      <w:r w:rsidR="00620B05">
        <w:t xml:space="preserve">TVL, </w:t>
      </w:r>
      <w:r w:rsidR="00F80D57">
        <w:t xml:space="preserve">True Day/Night, </w:t>
      </w:r>
      <w:r w:rsidR="00CA702F">
        <w:t xml:space="preserve">IR, </w:t>
      </w:r>
      <w:r w:rsidR="00373E84">
        <w:t>Bullet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A6B65" w:rsidP="00D5331B">
      <w:pPr>
        <w:pStyle w:val="SPECText4"/>
      </w:pPr>
      <w:r>
        <w:t xml:space="preserve">Color, bullet </w:t>
      </w:r>
      <w:r w:rsidR="00C42A83">
        <w:t xml:space="preserve">camera using a 1/3” </w:t>
      </w:r>
      <w:r w:rsidR="00507FFE">
        <w:t xml:space="preserve">Sony </w:t>
      </w:r>
      <w:r w:rsidR="00CA702F">
        <w:t xml:space="preserve">EXview HAD </w:t>
      </w:r>
      <w:r w:rsidR="0006050E">
        <w:t>CCD</w:t>
      </w:r>
      <w:r w:rsidR="00CA702F">
        <w:t xml:space="preserve"> II</w:t>
      </w:r>
    </w:p>
    <w:p w:rsidR="00D5331B" w:rsidRDefault="00507FFE" w:rsidP="00D5331B">
      <w:pPr>
        <w:pStyle w:val="SPECText4"/>
      </w:pPr>
      <w:r>
        <w:t>Produces a minimum of 70</w:t>
      </w:r>
      <w:r w:rsidR="00C42A83">
        <w:t>0TVL of horizontal resolution</w:t>
      </w:r>
    </w:p>
    <w:p w:rsidR="00507FFE" w:rsidRDefault="00507FFE" w:rsidP="006A78FF">
      <w:pPr>
        <w:pStyle w:val="SPECText4"/>
      </w:pPr>
      <w:r>
        <w:t xml:space="preserve">TRUE Day/Night functionality </w:t>
      </w:r>
    </w:p>
    <w:p w:rsidR="0013392E" w:rsidRDefault="0013392E" w:rsidP="00507FFE">
      <w:pPr>
        <w:pStyle w:val="SPECText4"/>
      </w:pPr>
      <w:r>
        <w:t>Smart IR Technology</w:t>
      </w:r>
    </w:p>
    <w:p w:rsidR="00507FFE" w:rsidRDefault="00507FFE" w:rsidP="00507FFE">
      <w:pPr>
        <w:pStyle w:val="SPECText4"/>
      </w:pPr>
      <w:r>
        <w:t>Weather resistant, metal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>Smart IR Technology: automatically adjusts the sensitivity of IR LED intensity based on distance from lens to object.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>
      <w:pPr>
        <w:pStyle w:val="SPECText3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77F80">
      <w:pPr>
        <w:pStyle w:val="SPECText3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6A78FF" w:rsidP="00AF2570">
      <w:pPr>
        <w:pStyle w:val="SPECText3"/>
      </w:pPr>
      <w:r>
        <w:t>Model: BHR7212SR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DF346D">
        <w:t>700</w:t>
      </w:r>
      <w:r w:rsidR="006A78FF">
        <w:t xml:space="preserve">TVL, True Day/Night, </w:t>
      </w:r>
      <w:r w:rsidR="002D79C8" w:rsidRPr="002D79C8">
        <w:t>IR, Bullet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091710">
        <w:t xml:space="preserve">EXview HAD </w:t>
      </w:r>
      <w:r w:rsidR="00AF2570">
        <w:t>CCD</w:t>
      </w:r>
      <w:r w:rsidR="00091710">
        <w:t xml:space="preserve"> II</w:t>
      </w:r>
      <w:r>
        <w:t>.</w:t>
      </w:r>
    </w:p>
    <w:p w:rsidR="00A176DB" w:rsidRDefault="008D4D10" w:rsidP="006A78FF">
      <w:pPr>
        <w:pStyle w:val="SPECText3"/>
      </w:pPr>
      <w:r>
        <w:t xml:space="preserve">Lens: </w:t>
      </w:r>
      <w:r w:rsidR="00854847">
        <w:t>2.8 – 12m</w:t>
      </w:r>
      <w:r w:rsidR="002F5100">
        <w:t>m Vari-focal,</w:t>
      </w:r>
      <w:r w:rsidR="00854847">
        <w:t xml:space="preserve"> DC 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6A78FF">
        <w:t>0.1</w:t>
      </w:r>
      <w:r w:rsidR="00091710">
        <w:t xml:space="preserve">Lux, Color; </w:t>
      </w:r>
      <w:r>
        <w:t>0</w:t>
      </w:r>
      <w:r w:rsidR="00854847">
        <w:t>Lux</w:t>
      </w:r>
      <w:r>
        <w:t>, B/W, with IR LED’s On</w:t>
      </w:r>
      <w:r w:rsidR="00092035">
        <w:t>, at F1.2 IRE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  <w:r w:rsidR="004E71CD">
        <w:t>color; 750TVL B/W</w:t>
      </w:r>
    </w:p>
    <w:p w:rsidR="008D4D10" w:rsidRDefault="008D4D10">
      <w:pPr>
        <w:pStyle w:val="SPECText4"/>
      </w:pPr>
      <w:r>
        <w:t>S</w:t>
      </w:r>
      <w:r w:rsidR="00091710">
        <w:t>ignal to noise: 50</w:t>
      </w:r>
      <w:r w:rsidR="004E71CD">
        <w:t>dB</w:t>
      </w:r>
      <w:r w:rsidR="006A78FF">
        <w:t xml:space="preserve"> (AGC Off)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13392E" w:rsidP="006A78FF">
      <w:pPr>
        <w:pStyle w:val="SPECText4"/>
      </w:pPr>
      <w:r>
        <w:t>Smart IR Technology</w:t>
      </w:r>
    </w:p>
    <w:p w:rsidR="00960A4F" w:rsidRDefault="00960A4F">
      <w:pPr>
        <w:pStyle w:val="SPECText4"/>
      </w:pPr>
      <w:r>
        <w:t>On Screen Display (OSD) functionality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t>Scanning Frequency: 15.73KHz(H) x 59.94Hz(V)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91710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6A78FF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White Balance: </w:t>
      </w:r>
      <w:r>
        <w:rPr>
          <w:rStyle w:val="A9"/>
          <w:rFonts w:cs="Times New Roman"/>
          <w:color w:val="auto"/>
          <w:sz w:val="22"/>
          <w:szCs w:val="22"/>
        </w:rPr>
        <w:t>Auto (ATW)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A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uto </w:t>
      </w: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6A78FF">
        <w:rPr>
          <w:rStyle w:val="A9"/>
          <w:rFonts w:cs="Times New Roman"/>
          <w:color w:val="auto"/>
          <w:sz w:val="22"/>
          <w:szCs w:val="22"/>
        </w:rPr>
        <w:t>ontrol (AGC): Auto</w:t>
      </w:r>
    </w:p>
    <w:p w:rsidR="0008256D" w:rsidRPr="006A78FF" w:rsidRDefault="005764CB" w:rsidP="006A78FF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D6457D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>Noise Reduction</w:t>
      </w:r>
      <w:r w:rsidRPr="00D6457D">
        <w:rPr>
          <w:rStyle w:val="A9"/>
          <w:rFonts w:cs="Times New Roman"/>
          <w:color w:val="auto"/>
          <w:sz w:val="22"/>
          <w:szCs w:val="22"/>
        </w:rPr>
        <w:t xml:space="preserve"> (</w:t>
      </w:r>
      <w:r w:rsidR="005815E6">
        <w:rPr>
          <w:rStyle w:val="A9"/>
          <w:rFonts w:cs="Times New Roman"/>
          <w:color w:val="auto"/>
          <w:sz w:val="22"/>
          <w:szCs w:val="22"/>
        </w:rPr>
        <w:t>2D-</w:t>
      </w:r>
      <w:r w:rsidRPr="00D6457D">
        <w:rPr>
          <w:rStyle w:val="A9"/>
          <w:rFonts w:cs="Times New Roman"/>
          <w:color w:val="auto"/>
          <w:sz w:val="22"/>
          <w:szCs w:val="22"/>
        </w:rPr>
        <w:t>DNR):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6A78FF">
        <w:rPr>
          <w:rStyle w:val="A9"/>
          <w:rFonts w:cs="Times New Roman"/>
          <w:color w:val="auto"/>
          <w:sz w:val="22"/>
          <w:szCs w:val="22"/>
        </w:rPr>
        <w:t>On</w:t>
      </w:r>
    </w:p>
    <w:p w:rsidR="005815E6" w:rsidRPr="005815E6" w:rsidRDefault="006A78FF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Exposure: </w:t>
      </w:r>
      <w:r>
        <w:rPr>
          <w:rStyle w:val="A9"/>
          <w:rFonts w:cs="Times New Roman"/>
          <w:color w:val="auto"/>
          <w:sz w:val="22"/>
          <w:szCs w:val="22"/>
        </w:rPr>
        <w:t>On</w:t>
      </w:r>
    </w:p>
    <w:p w:rsidR="005815E6" w:rsidRPr="005815E6" w:rsidRDefault="006A78FF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lastRenderedPageBreak/>
        <w:t>Gamma: 0.45</w:t>
      </w:r>
    </w:p>
    <w:p w:rsidR="00B70F34" w:rsidRPr="000F3E29" w:rsidRDefault="006A78FF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Smart IR: On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6A78FF">
        <w:t xml:space="preserve">t Power: 12V DC </w:t>
      </w:r>
      <w:r w:rsidR="00B70F34">
        <w:t>(+/- 1</w:t>
      </w:r>
      <w:r w:rsidR="006A78FF">
        <w:t>0</w:t>
      </w:r>
      <w:r>
        <w:t>%)</w:t>
      </w:r>
      <w:r w:rsidR="00E5228E">
        <w:t>, 60Hz.</w:t>
      </w:r>
    </w:p>
    <w:p w:rsidR="00B70F34" w:rsidRDefault="00D6457D" w:rsidP="006A78FF">
      <w:pPr>
        <w:pStyle w:val="SPECText4"/>
      </w:pPr>
      <w:r>
        <w:t>Power Consumption:</w:t>
      </w:r>
      <w:r w:rsidR="006A78FF">
        <w:t xml:space="preserve"> </w:t>
      </w:r>
      <w:r w:rsidR="005815E6">
        <w:t xml:space="preserve"> </w:t>
      </w:r>
      <w:r w:rsidR="006A78FF">
        <w:t>4.5W (375mA)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9127F0" w:rsidP="00B440A0">
      <w:pPr>
        <w:pStyle w:val="SPECText4"/>
      </w:pPr>
      <w:r>
        <w:t>Complete bullet housing</w:t>
      </w:r>
      <w:r w:rsidR="00C42A83">
        <w:t xml:space="preserve"> to</w:t>
      </w:r>
      <w:r>
        <w:t xml:space="preserve"> be IP6</w:t>
      </w:r>
      <w:r w:rsidR="0009796B">
        <w:t>7</w:t>
      </w:r>
      <w:r w:rsidR="006E548F">
        <w:t xml:space="preserve"> rated</w:t>
      </w:r>
    </w:p>
    <w:p w:rsidR="009C1522" w:rsidRDefault="0009796B" w:rsidP="009C1522">
      <w:pPr>
        <w:pStyle w:val="SPECText4"/>
      </w:pPr>
      <w:r>
        <w:t xml:space="preserve">Power Input: </w:t>
      </w:r>
      <w:r w:rsidR="00465866">
        <w:t>2</w:t>
      </w:r>
      <w:r w:rsidR="009C1522">
        <w:t>-Pin Screw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9127F0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 xml:space="preserve">IR LED: </w:t>
      </w:r>
      <w:r w:rsidR="00465866">
        <w:rPr>
          <w:rStyle w:val="A9"/>
          <w:rFonts w:cs="Times New Roman"/>
          <w:color w:val="auto"/>
          <w:sz w:val="22"/>
          <w:szCs w:val="22"/>
        </w:rPr>
        <w:t>30</w:t>
      </w:r>
      <w:r>
        <w:rPr>
          <w:rStyle w:val="A9"/>
          <w:rFonts w:cs="Times New Roman"/>
          <w:color w:val="auto"/>
          <w:sz w:val="22"/>
          <w:szCs w:val="22"/>
        </w:rPr>
        <w:t xml:space="preserve"> lights, </w:t>
      </w:r>
      <w:r w:rsidR="00465866">
        <w:rPr>
          <w:rStyle w:val="A9"/>
          <w:rFonts w:cs="Times New Roman"/>
          <w:color w:val="auto"/>
          <w:sz w:val="22"/>
          <w:szCs w:val="22"/>
        </w:rPr>
        <w:t>8</w:t>
      </w:r>
      <w:r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>
        <w:rPr>
          <w:rStyle w:val="A9"/>
          <w:rFonts w:cs="Times New Roman"/>
          <w:color w:val="auto"/>
          <w:sz w:val="22"/>
          <w:szCs w:val="22"/>
        </w:rPr>
        <w:t>(</w:t>
      </w:r>
      <w:r w:rsidR="00465866">
        <w:rPr>
          <w:rStyle w:val="A9"/>
          <w:rFonts w:cs="Times New Roman"/>
          <w:color w:val="auto"/>
          <w:sz w:val="22"/>
          <w:szCs w:val="22"/>
        </w:rPr>
        <w:t>25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</w:p>
    <w:p w:rsidR="002F26C2" w:rsidRDefault="0013392E" w:rsidP="00B440A0">
      <w:pPr>
        <w:pStyle w:val="SPECText4"/>
      </w:pPr>
      <w:r>
        <w:t xml:space="preserve">Dimensions (Dia x H): </w:t>
      </w:r>
      <w:r w:rsidR="00465866">
        <w:t>2.6</w:t>
      </w:r>
      <w:r w:rsidRPr="0009796B">
        <w:t xml:space="preserve"> </w:t>
      </w:r>
      <w:r w:rsidR="00465866">
        <w:t>x 3.8</w:t>
      </w:r>
      <w:r w:rsidR="0009796B">
        <w:t xml:space="preserve"> </w:t>
      </w:r>
      <w:r w:rsidR="00465866">
        <w:t xml:space="preserve">x </w:t>
      </w:r>
      <w:r w:rsidR="00786AE8">
        <w:t>6.7</w:t>
      </w:r>
      <w:r w:rsidR="002A6C8E" w:rsidRPr="0009796B">
        <w:t>in (</w:t>
      </w:r>
      <w:r w:rsidR="00786AE8">
        <w:t>66</w:t>
      </w:r>
      <w:r w:rsidR="0009796B">
        <w:t xml:space="preserve"> x </w:t>
      </w:r>
      <w:r w:rsidR="00786AE8">
        <w:t>97</w:t>
      </w:r>
      <w:r w:rsidR="00FB2C8B" w:rsidRPr="0009796B">
        <w:t xml:space="preserve"> x</w:t>
      </w:r>
      <w:r w:rsidR="0009796B">
        <w:t xml:space="preserve"> </w:t>
      </w:r>
      <w:r w:rsidR="00786AE8">
        <w:t>171</w:t>
      </w:r>
      <w:r w:rsidR="00FB2C8B" w:rsidRPr="0009796B">
        <w:t>mm)</w:t>
      </w:r>
    </w:p>
    <w:p w:rsidR="00FB2C8B" w:rsidRDefault="0009796B" w:rsidP="00B440A0">
      <w:pPr>
        <w:pStyle w:val="SPECText4"/>
      </w:pPr>
      <w:r>
        <w:t xml:space="preserve">Weight: </w:t>
      </w:r>
      <w:r w:rsidR="00786AE8">
        <w:t>1.06</w:t>
      </w:r>
      <w:r>
        <w:t>lbs (</w:t>
      </w:r>
      <w:r w:rsidR="00786AE8">
        <w:t>.48</w:t>
      </w:r>
      <w:r w:rsidR="00FB2C8B">
        <w:t>kg)</w:t>
      </w:r>
    </w:p>
    <w:p w:rsidR="002A6C8E" w:rsidRDefault="009C1522" w:rsidP="008E4CB3">
      <w:pPr>
        <w:pStyle w:val="SPECText4"/>
      </w:pPr>
      <w:r>
        <w:t xml:space="preserve">Operating Temperature: </w:t>
      </w:r>
      <w:r w:rsidR="008E4CB3">
        <w:t>14</w:t>
      </w:r>
      <w:r w:rsidR="000166B4">
        <w:t>ºF ~ 122ºF (-</w:t>
      </w:r>
      <w:r w:rsidR="008E4CB3">
        <w:t>1</w:t>
      </w:r>
      <w:r w:rsidR="000166B4">
        <w:t>0ºC ~ +5</w:t>
      </w:r>
      <w:r w:rsidRPr="009C1522">
        <w:t>0ºC)</w:t>
      </w:r>
    </w:p>
    <w:p w:rsidR="000E5195" w:rsidRDefault="0009796B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0166B4" w:rsidP="009C1522">
      <w:pPr>
        <w:pStyle w:val="SPECText4"/>
      </w:pPr>
      <w:r>
        <w:t>NEMA-4X (IP6</w:t>
      </w:r>
      <w:r w:rsidR="0009796B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lastRenderedPageBreak/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lastRenderedPageBreak/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5F" w:rsidRDefault="000E115F">
      <w:r>
        <w:separator/>
      </w:r>
    </w:p>
  </w:endnote>
  <w:endnote w:type="continuationSeparator" w:id="0">
    <w:p w:rsidR="000E115F" w:rsidRDefault="000E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2B41F4">
      <w:fldChar w:fldCharType="begin"/>
    </w:r>
    <w:r w:rsidR="004A0855">
      <w:instrText xml:space="preserve"> PAGE   \* MERGEFORMAT </w:instrText>
    </w:r>
    <w:r w:rsidR="002B41F4">
      <w:fldChar w:fldCharType="separate"/>
    </w:r>
    <w:r w:rsidR="00027957">
      <w:rPr>
        <w:noProof/>
      </w:rPr>
      <w:t>6</w:t>
    </w:r>
    <w:r w:rsidR="002B41F4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2B41F4">
      <w:fldChar w:fldCharType="begin"/>
    </w:r>
    <w:r w:rsidR="004A0855">
      <w:instrText xml:space="preserve"> PAGE   \* MERGEFORMAT </w:instrText>
    </w:r>
    <w:r w:rsidR="002B41F4">
      <w:fldChar w:fldCharType="separate"/>
    </w:r>
    <w:r w:rsidR="00027957">
      <w:rPr>
        <w:noProof/>
      </w:rPr>
      <w:t>1</w:t>
    </w:r>
    <w:r w:rsidR="002B41F4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5F" w:rsidRDefault="000E115F">
      <w:r>
        <w:separator/>
      </w:r>
    </w:p>
  </w:footnote>
  <w:footnote w:type="continuationSeparator" w:id="0">
    <w:p w:rsidR="000E115F" w:rsidRDefault="000E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373E84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BHR7</w:t>
          </w:r>
          <w:r w:rsidR="00F80D57">
            <w:rPr>
              <w:sz w:val="20"/>
            </w:rPr>
            <w:t xml:space="preserve">212SR </w:t>
          </w:r>
          <w:r w:rsidR="00855EE6">
            <w:rPr>
              <w:sz w:val="20"/>
            </w:rPr>
            <w:t>Bullet 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27957"/>
    <w:rsid w:val="0006050E"/>
    <w:rsid w:val="000638B3"/>
    <w:rsid w:val="000725AD"/>
    <w:rsid w:val="00076A2A"/>
    <w:rsid w:val="0008256D"/>
    <w:rsid w:val="00091710"/>
    <w:rsid w:val="00092035"/>
    <w:rsid w:val="0009796B"/>
    <w:rsid w:val="000B6B13"/>
    <w:rsid w:val="000D5831"/>
    <w:rsid w:val="000E115F"/>
    <w:rsid w:val="000E5195"/>
    <w:rsid w:val="000F3E29"/>
    <w:rsid w:val="00121346"/>
    <w:rsid w:val="0013392E"/>
    <w:rsid w:val="00146ACD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36C36"/>
    <w:rsid w:val="002574E2"/>
    <w:rsid w:val="002A6C8E"/>
    <w:rsid w:val="002A7530"/>
    <w:rsid w:val="002B41F4"/>
    <w:rsid w:val="002B7C67"/>
    <w:rsid w:val="002D79C8"/>
    <w:rsid w:val="002F26C2"/>
    <w:rsid w:val="002F5100"/>
    <w:rsid w:val="0032589E"/>
    <w:rsid w:val="0032795F"/>
    <w:rsid w:val="00365131"/>
    <w:rsid w:val="0037278B"/>
    <w:rsid w:val="00373E84"/>
    <w:rsid w:val="00406F2D"/>
    <w:rsid w:val="00465866"/>
    <w:rsid w:val="00467174"/>
    <w:rsid w:val="00477F80"/>
    <w:rsid w:val="00486CFC"/>
    <w:rsid w:val="004870E9"/>
    <w:rsid w:val="00490955"/>
    <w:rsid w:val="00497CE8"/>
    <w:rsid w:val="004A0855"/>
    <w:rsid w:val="004C4F48"/>
    <w:rsid w:val="004C7117"/>
    <w:rsid w:val="004D7A54"/>
    <w:rsid w:val="004E71CD"/>
    <w:rsid w:val="00507FFE"/>
    <w:rsid w:val="0054056C"/>
    <w:rsid w:val="00553854"/>
    <w:rsid w:val="00570B34"/>
    <w:rsid w:val="005764CB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A78FF"/>
    <w:rsid w:val="006B2E7E"/>
    <w:rsid w:val="006E227F"/>
    <w:rsid w:val="006E316C"/>
    <w:rsid w:val="006E548F"/>
    <w:rsid w:val="00702859"/>
    <w:rsid w:val="00786AE8"/>
    <w:rsid w:val="007B1AFE"/>
    <w:rsid w:val="007B7CD1"/>
    <w:rsid w:val="00831850"/>
    <w:rsid w:val="008442EE"/>
    <w:rsid w:val="00854847"/>
    <w:rsid w:val="00855EE6"/>
    <w:rsid w:val="00887CF2"/>
    <w:rsid w:val="008B0AC5"/>
    <w:rsid w:val="008D4D10"/>
    <w:rsid w:val="008E20E7"/>
    <w:rsid w:val="008E4CB3"/>
    <w:rsid w:val="008F09CA"/>
    <w:rsid w:val="008F30BE"/>
    <w:rsid w:val="00905239"/>
    <w:rsid w:val="009127F0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747DF"/>
    <w:rsid w:val="00A92E6B"/>
    <w:rsid w:val="00AC082F"/>
    <w:rsid w:val="00AC741A"/>
    <w:rsid w:val="00AF2570"/>
    <w:rsid w:val="00B440A0"/>
    <w:rsid w:val="00B70F34"/>
    <w:rsid w:val="00B93EAE"/>
    <w:rsid w:val="00B95187"/>
    <w:rsid w:val="00BB27F0"/>
    <w:rsid w:val="00BC46CD"/>
    <w:rsid w:val="00BF44C2"/>
    <w:rsid w:val="00C11D0D"/>
    <w:rsid w:val="00C42A83"/>
    <w:rsid w:val="00C4501D"/>
    <w:rsid w:val="00CA702F"/>
    <w:rsid w:val="00CD595F"/>
    <w:rsid w:val="00CF64E2"/>
    <w:rsid w:val="00D16C4C"/>
    <w:rsid w:val="00D5331B"/>
    <w:rsid w:val="00D6457D"/>
    <w:rsid w:val="00DB2182"/>
    <w:rsid w:val="00DD23F3"/>
    <w:rsid w:val="00DD4742"/>
    <w:rsid w:val="00DF1D18"/>
    <w:rsid w:val="00DF346D"/>
    <w:rsid w:val="00E2514C"/>
    <w:rsid w:val="00E5228E"/>
    <w:rsid w:val="00E672B6"/>
    <w:rsid w:val="00E87B8B"/>
    <w:rsid w:val="00E96539"/>
    <w:rsid w:val="00EB2E93"/>
    <w:rsid w:val="00EC510A"/>
    <w:rsid w:val="00F50172"/>
    <w:rsid w:val="00F7466D"/>
    <w:rsid w:val="00F75DE9"/>
    <w:rsid w:val="00F80D57"/>
    <w:rsid w:val="00F83F7B"/>
    <w:rsid w:val="00F86D43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F597-8E6A-4024-BC24-7D40A932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7427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2015-01-15T19:12:00Z</dcterms:created>
  <dcterms:modified xsi:type="dcterms:W3CDTF">2015-01-15T19:12:00Z</dcterms:modified>
</cp:coreProperties>
</file>